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jc w:val="center"/>
        <w:rPr>
          <w:rFonts w:cs="宋体" w:asciiTheme="majorEastAsia" w:hAnsiTheme="majorEastAsia" w:eastAsiaTheme="majorEastAsia"/>
          <w:b/>
          <w:bCs/>
          <w:color w:val="000000"/>
          <w:kern w:val="0"/>
          <w:sz w:val="72"/>
          <w:szCs w:val="72"/>
        </w:rPr>
      </w:pPr>
    </w:p>
    <w:p>
      <w:pPr>
        <w:widowControl/>
        <w:adjustRightInd w:val="0"/>
        <w:jc w:val="center"/>
        <w:rPr>
          <w:rFonts w:hint="eastAsia" w:ascii="方正粗黑宋简体" w:hAnsi="方正粗黑宋简体" w:eastAsia="方正粗黑宋简体" w:cs="宋体"/>
          <w:b/>
          <w:bCs/>
          <w:color w:val="000000"/>
          <w:kern w:val="0"/>
          <w:sz w:val="72"/>
          <w:szCs w:val="72"/>
        </w:rPr>
      </w:pPr>
    </w:p>
    <w:p>
      <w:pPr>
        <w:widowControl/>
        <w:adjustRightInd w:val="0"/>
        <w:jc w:val="center"/>
        <w:rPr>
          <w:rFonts w:hint="eastAsia" w:ascii="方正粗黑宋简体" w:hAnsi="方正粗黑宋简体" w:eastAsia="方正粗黑宋简体" w:cs="宋体"/>
          <w:b/>
          <w:bCs/>
          <w:color w:val="000000"/>
          <w:kern w:val="0"/>
          <w:sz w:val="72"/>
          <w:szCs w:val="72"/>
        </w:rPr>
      </w:pPr>
      <w:r>
        <w:rPr>
          <w:rFonts w:hint="eastAsia" w:ascii="方正粗黑宋简体" w:hAnsi="方正粗黑宋简体" w:eastAsia="方正粗黑宋简体" w:cs="宋体"/>
          <w:b/>
          <w:bCs/>
          <w:color w:val="000000"/>
          <w:kern w:val="0"/>
          <w:sz w:val="72"/>
          <w:szCs w:val="72"/>
        </w:rPr>
        <w:t>湖 南 科 技 学 院</w:t>
      </w:r>
    </w:p>
    <w:p>
      <w:pPr>
        <w:widowControl/>
        <w:adjustRightInd w:val="0"/>
        <w:jc w:val="center"/>
        <w:rPr>
          <w:rFonts w:cs="宋体" w:asciiTheme="majorEastAsia" w:hAnsiTheme="majorEastAsia" w:eastAsiaTheme="majorEastAsia"/>
          <w:b/>
          <w:bCs/>
          <w:color w:val="000000"/>
          <w:kern w:val="0"/>
          <w:szCs w:val="21"/>
        </w:rPr>
      </w:pPr>
      <w:r>
        <w:rPr>
          <w:rFonts w:hint="eastAsia" w:cs="宋体" w:asciiTheme="majorEastAsia" w:hAnsiTheme="majorEastAsia" w:eastAsiaTheme="majorEastAsia"/>
          <w:b/>
          <w:bCs/>
          <w:color w:val="000000"/>
          <w:kern w:val="0"/>
          <w:szCs w:val="21"/>
        </w:rPr>
        <w:t xml:space="preserve"> </w:t>
      </w:r>
    </w:p>
    <w:p>
      <w:pPr>
        <w:widowControl/>
        <w:adjustRightInd w:val="0"/>
        <w:jc w:val="center"/>
        <w:rPr>
          <w:rFonts w:cs="宋体" w:asciiTheme="majorEastAsia" w:hAnsiTheme="majorEastAsia" w:eastAsiaTheme="majorEastAsia"/>
          <w:b/>
          <w:bCs/>
          <w:color w:val="000000"/>
          <w:kern w:val="0"/>
          <w:szCs w:val="21"/>
        </w:rPr>
      </w:pPr>
      <w:r>
        <w:rPr>
          <w:rFonts w:hint="eastAsia" w:cs="宋体" w:asciiTheme="majorEastAsia" w:hAnsiTheme="majorEastAsia" w:eastAsiaTheme="majorEastAsia"/>
          <w:b/>
          <w:bCs/>
          <w:color w:val="000000"/>
          <w:kern w:val="0"/>
          <w:szCs w:val="21"/>
        </w:rPr>
        <w:t xml:space="preserve"> </w:t>
      </w:r>
    </w:p>
    <w:p>
      <w:pPr>
        <w:widowControl/>
        <w:adjustRightInd w:val="0"/>
        <w:spacing w:line="1200" w:lineRule="exact"/>
        <w:jc w:val="center"/>
        <w:rPr>
          <w:rFonts w:ascii="仿宋" w:hAnsi="仿宋" w:eastAsia="仿宋" w:cs="黑体"/>
          <w:b/>
          <w:bCs/>
          <w:color w:val="000000"/>
          <w:kern w:val="0"/>
          <w:sz w:val="72"/>
          <w:szCs w:val="72"/>
        </w:rPr>
      </w:pPr>
      <w:r>
        <w:rPr>
          <w:rFonts w:hint="eastAsia" w:ascii="仿宋" w:hAnsi="仿宋" w:eastAsia="仿宋" w:cs="黑体"/>
          <w:b/>
          <w:bCs/>
          <w:color w:val="000000"/>
          <w:kern w:val="0"/>
          <w:sz w:val="72"/>
          <w:szCs w:val="72"/>
        </w:rPr>
        <w:t>招</w:t>
      </w:r>
    </w:p>
    <w:p>
      <w:pPr>
        <w:widowControl/>
        <w:adjustRightInd w:val="0"/>
        <w:spacing w:line="1200" w:lineRule="exact"/>
        <w:jc w:val="center"/>
        <w:rPr>
          <w:rFonts w:ascii="仿宋" w:hAnsi="仿宋" w:eastAsia="仿宋" w:cs="黑体"/>
          <w:b/>
          <w:bCs/>
          <w:color w:val="000000"/>
          <w:kern w:val="0"/>
          <w:sz w:val="72"/>
          <w:szCs w:val="72"/>
        </w:rPr>
      </w:pPr>
      <w:r>
        <w:rPr>
          <w:rFonts w:hint="eastAsia" w:ascii="仿宋" w:hAnsi="仿宋" w:eastAsia="仿宋" w:cs="黑体"/>
          <w:b/>
          <w:bCs/>
          <w:color w:val="000000"/>
          <w:kern w:val="0"/>
          <w:sz w:val="72"/>
          <w:szCs w:val="72"/>
        </w:rPr>
        <w:t>标</w:t>
      </w:r>
    </w:p>
    <w:p>
      <w:pPr>
        <w:widowControl/>
        <w:adjustRightInd w:val="0"/>
        <w:spacing w:line="1200" w:lineRule="exact"/>
        <w:jc w:val="center"/>
        <w:rPr>
          <w:rFonts w:ascii="仿宋" w:hAnsi="仿宋" w:eastAsia="仿宋" w:cs="黑体"/>
          <w:b/>
          <w:bCs/>
          <w:color w:val="000000"/>
          <w:kern w:val="0"/>
          <w:sz w:val="72"/>
          <w:szCs w:val="72"/>
        </w:rPr>
      </w:pPr>
      <w:r>
        <w:rPr>
          <w:rFonts w:hint="eastAsia" w:ascii="仿宋" w:hAnsi="仿宋" w:eastAsia="仿宋" w:cs="黑体"/>
          <w:b/>
          <w:bCs/>
          <w:color w:val="000000"/>
          <w:kern w:val="0"/>
          <w:sz w:val="72"/>
          <w:szCs w:val="72"/>
        </w:rPr>
        <w:t>文</w:t>
      </w:r>
    </w:p>
    <w:p>
      <w:pPr>
        <w:widowControl/>
        <w:adjustRightInd w:val="0"/>
        <w:spacing w:line="1200" w:lineRule="exact"/>
        <w:jc w:val="center"/>
        <w:rPr>
          <w:rFonts w:cs="黑体" w:asciiTheme="majorEastAsia" w:hAnsiTheme="majorEastAsia" w:eastAsiaTheme="majorEastAsia"/>
          <w:b/>
          <w:bCs/>
          <w:color w:val="000000"/>
          <w:kern w:val="0"/>
          <w:sz w:val="36"/>
          <w:szCs w:val="36"/>
        </w:rPr>
      </w:pPr>
      <w:r>
        <w:rPr>
          <w:rFonts w:hint="eastAsia" w:ascii="仿宋" w:hAnsi="仿宋" w:eastAsia="仿宋" w:cs="黑体"/>
          <w:b/>
          <w:bCs/>
          <w:color w:val="000000"/>
          <w:kern w:val="0"/>
          <w:sz w:val="72"/>
          <w:szCs w:val="72"/>
        </w:rPr>
        <w:t>件</w:t>
      </w:r>
    </w:p>
    <w:p>
      <w:pPr>
        <w:widowControl/>
        <w:adjustRightInd w:val="0"/>
        <w:jc w:val="center"/>
        <w:rPr>
          <w:rFonts w:cs="黑体" w:asciiTheme="majorEastAsia" w:hAnsiTheme="majorEastAsia" w:eastAsiaTheme="majorEastAsia"/>
          <w:b/>
          <w:bCs/>
          <w:color w:val="000000"/>
          <w:kern w:val="0"/>
          <w:sz w:val="36"/>
          <w:szCs w:val="36"/>
        </w:rPr>
      </w:pPr>
    </w:p>
    <w:p>
      <w:pPr>
        <w:widowControl/>
        <w:adjustRightInd w:val="0"/>
        <w:jc w:val="center"/>
        <w:rPr>
          <w:rFonts w:hint="eastAsia" w:cs="黑体" w:asciiTheme="majorEastAsia" w:hAnsiTheme="majorEastAsia" w:eastAsiaTheme="majorEastAsia"/>
          <w:b/>
          <w:bCs/>
          <w:color w:val="000000"/>
          <w:kern w:val="0"/>
          <w:sz w:val="36"/>
          <w:szCs w:val="36"/>
        </w:rPr>
      </w:pPr>
    </w:p>
    <w:p>
      <w:pPr>
        <w:widowControl/>
        <w:adjustRightInd w:val="0"/>
        <w:spacing w:line="560" w:lineRule="exact"/>
        <w:ind w:left="3900" w:leftChars="710" w:hanging="2409" w:hangingChars="800"/>
        <w:rPr>
          <w:rFonts w:hint="eastAsia" w:ascii="仿宋" w:hAnsi="仿宋" w:eastAsia="仿宋" w:cs="宋体"/>
          <w:b/>
          <w:bCs/>
          <w:sz w:val="30"/>
          <w:szCs w:val="30"/>
          <w:lang w:eastAsia="zh-CN"/>
        </w:rPr>
      </w:pPr>
      <w:r>
        <w:rPr>
          <w:rFonts w:hint="eastAsia" w:ascii="仿宋" w:hAnsi="仿宋" w:eastAsia="仿宋" w:cs="宋体"/>
          <w:b/>
          <w:bCs/>
          <w:sz w:val="30"/>
          <w:szCs w:val="30"/>
        </w:rPr>
        <w:t>采购项目：</w:t>
      </w:r>
      <w:r>
        <w:rPr>
          <w:rFonts w:hint="eastAsia" w:ascii="仿宋" w:hAnsi="仿宋" w:eastAsia="仿宋"/>
          <w:b/>
          <w:bCs/>
          <w:sz w:val="30"/>
          <w:szCs w:val="30"/>
        </w:rPr>
        <w:t>湖南科技学院室内防漏维修专项</w:t>
      </w:r>
      <w:r>
        <w:rPr>
          <w:rFonts w:hint="eastAsia" w:ascii="仿宋" w:hAnsi="仿宋" w:eastAsia="仿宋"/>
          <w:b/>
          <w:bCs/>
          <w:sz w:val="30"/>
          <w:szCs w:val="30"/>
          <w:lang w:eastAsia="zh-CN"/>
        </w:rPr>
        <w:t>承包</w:t>
      </w:r>
    </w:p>
    <w:p>
      <w:pPr>
        <w:widowControl/>
        <w:adjustRightInd w:val="0"/>
        <w:spacing w:line="560" w:lineRule="exact"/>
        <w:ind w:firstLine="1506" w:firstLineChars="500"/>
        <w:rPr>
          <w:rFonts w:hint="eastAsia" w:ascii="仿宋" w:hAnsi="仿宋" w:eastAsia="仿宋" w:cs="宋体"/>
          <w:b/>
          <w:bCs/>
          <w:sz w:val="30"/>
          <w:szCs w:val="30"/>
          <w:lang w:val="en-US" w:eastAsia="zh-CN"/>
        </w:rPr>
      </w:pPr>
      <w:r>
        <w:rPr>
          <w:rFonts w:hint="eastAsia" w:ascii="仿宋" w:hAnsi="仿宋" w:eastAsia="仿宋" w:cs="宋体"/>
          <w:b/>
          <w:bCs/>
          <w:sz w:val="30"/>
          <w:szCs w:val="30"/>
        </w:rPr>
        <w:t xml:space="preserve">项目编号: </w:t>
      </w:r>
      <w:r>
        <w:rPr>
          <w:rFonts w:hint="eastAsia" w:ascii="仿宋" w:hAnsi="仿宋" w:eastAsia="仿宋"/>
          <w:b/>
          <w:bCs/>
          <w:sz w:val="30"/>
          <w:szCs w:val="30"/>
        </w:rPr>
        <w:t>XKY-CG202102</w:t>
      </w:r>
      <w:r>
        <w:rPr>
          <w:rFonts w:hint="eastAsia" w:ascii="仿宋" w:hAnsi="仿宋" w:eastAsia="仿宋"/>
          <w:b/>
          <w:bCs/>
          <w:sz w:val="30"/>
          <w:szCs w:val="30"/>
          <w:lang w:val="en-US" w:eastAsia="zh-CN"/>
        </w:rPr>
        <w:t>5</w:t>
      </w:r>
    </w:p>
    <w:p>
      <w:pPr>
        <w:widowControl/>
        <w:adjustRightInd w:val="0"/>
        <w:spacing w:line="560" w:lineRule="exact"/>
        <w:rPr>
          <w:rFonts w:ascii="仿宋" w:hAnsi="仿宋" w:eastAsia="仿宋" w:cs="宋体"/>
          <w:b/>
          <w:bCs/>
          <w:sz w:val="30"/>
          <w:szCs w:val="30"/>
        </w:rPr>
      </w:pPr>
      <w:r>
        <w:rPr>
          <w:rFonts w:hint="eastAsia" w:ascii="仿宋" w:hAnsi="仿宋" w:eastAsia="仿宋" w:cs="宋体"/>
          <w:b/>
          <w:bCs/>
          <w:sz w:val="30"/>
          <w:szCs w:val="30"/>
        </w:rPr>
        <w:t xml:space="preserve">          采购形式：</w:t>
      </w:r>
      <w:r>
        <w:rPr>
          <w:rFonts w:hint="eastAsia" w:ascii="仿宋" w:hAnsi="仿宋" w:eastAsia="仿宋" w:cs="宋体"/>
          <w:b/>
          <w:bCs/>
          <w:sz w:val="30"/>
          <w:szCs w:val="30"/>
          <w:lang w:eastAsia="zh-CN"/>
        </w:rPr>
        <w:t>公开招标</w:t>
      </w:r>
      <w:r>
        <w:rPr>
          <w:rFonts w:hint="eastAsia" w:ascii="仿宋" w:hAnsi="仿宋" w:eastAsia="仿宋" w:cs="宋体"/>
          <w:b/>
          <w:bCs/>
          <w:sz w:val="30"/>
          <w:szCs w:val="30"/>
        </w:rPr>
        <w:t xml:space="preserve"> </w:t>
      </w:r>
    </w:p>
    <w:p>
      <w:pPr>
        <w:spacing w:line="560" w:lineRule="exact"/>
        <w:ind w:firstLine="1506" w:firstLineChars="500"/>
        <w:rPr>
          <w:rFonts w:ascii="仿宋" w:hAnsi="仿宋" w:eastAsia="仿宋" w:cs="宋体"/>
          <w:b/>
          <w:bCs/>
          <w:kern w:val="0"/>
          <w:sz w:val="30"/>
          <w:szCs w:val="30"/>
        </w:rPr>
      </w:pPr>
      <w:r>
        <w:rPr>
          <w:rFonts w:hint="eastAsia" w:ascii="仿宋" w:hAnsi="仿宋" w:eastAsia="仿宋" w:cs="宋体"/>
          <w:b/>
          <w:bCs/>
          <w:kern w:val="0"/>
          <w:sz w:val="30"/>
          <w:szCs w:val="30"/>
        </w:rPr>
        <w:t>采 购 人：湖南科技学院</w:t>
      </w:r>
    </w:p>
    <w:p>
      <w:pPr>
        <w:widowControl/>
        <w:adjustRightInd w:val="0"/>
        <w:ind w:firstLine="3235" w:firstLineChars="895"/>
        <w:rPr>
          <w:rFonts w:ascii="仿宋" w:hAnsi="仿宋" w:eastAsia="仿宋" w:cs="宋体"/>
          <w:b/>
          <w:bCs/>
          <w:color w:val="000000"/>
          <w:kern w:val="0"/>
          <w:sz w:val="36"/>
          <w:szCs w:val="36"/>
        </w:rPr>
      </w:pPr>
      <w:r>
        <w:rPr>
          <w:rFonts w:hint="eastAsia" w:ascii="仿宋" w:hAnsi="仿宋" w:eastAsia="仿宋" w:cs="宋体"/>
          <w:b/>
          <w:bCs/>
          <w:color w:val="000000"/>
          <w:kern w:val="0"/>
          <w:sz w:val="36"/>
          <w:szCs w:val="36"/>
        </w:rPr>
        <w:t xml:space="preserve"> </w:t>
      </w:r>
    </w:p>
    <w:p>
      <w:pPr>
        <w:widowControl/>
        <w:adjustRightInd w:val="0"/>
        <w:ind w:firstLine="2891" w:firstLineChars="800"/>
        <w:jc w:val="both"/>
        <w:rPr>
          <w:rFonts w:ascii="仿宋" w:hAnsi="仿宋" w:eastAsia="仿宋" w:cs="宋体"/>
          <w:b/>
          <w:bCs/>
          <w:color w:val="000000"/>
          <w:kern w:val="0"/>
          <w:sz w:val="36"/>
          <w:szCs w:val="36"/>
        </w:rPr>
      </w:pPr>
      <w:r>
        <w:rPr>
          <w:rFonts w:hint="eastAsia" w:ascii="仿宋" w:hAnsi="仿宋" w:eastAsia="仿宋" w:cs="宋体"/>
          <w:b/>
          <w:bCs/>
          <w:color w:val="000000"/>
          <w:kern w:val="0"/>
          <w:sz w:val="36"/>
          <w:szCs w:val="36"/>
        </w:rPr>
        <w:t>二○二一年</w:t>
      </w:r>
      <w:r>
        <w:rPr>
          <w:rFonts w:hint="eastAsia" w:ascii="仿宋" w:hAnsi="仿宋" w:eastAsia="仿宋" w:cs="宋体"/>
          <w:b/>
          <w:bCs/>
          <w:color w:val="000000"/>
          <w:kern w:val="0"/>
          <w:sz w:val="36"/>
          <w:szCs w:val="36"/>
          <w:lang w:eastAsia="zh-CN"/>
        </w:rPr>
        <w:t>八</w:t>
      </w:r>
      <w:r>
        <w:rPr>
          <w:rFonts w:hint="eastAsia" w:ascii="仿宋" w:hAnsi="仿宋" w:eastAsia="仿宋" w:cs="宋体"/>
          <w:b/>
          <w:bCs/>
          <w:color w:val="000000"/>
          <w:kern w:val="0"/>
          <w:sz w:val="36"/>
          <w:szCs w:val="36"/>
        </w:rPr>
        <w:t>月</w:t>
      </w:r>
    </w:p>
    <w:p>
      <w:pPr>
        <w:widowControl/>
        <w:adjustRightInd w:val="0"/>
        <w:spacing w:line="400" w:lineRule="exact"/>
        <w:jc w:val="center"/>
        <w:rPr>
          <w:rFonts w:hint="eastAsia" w:cs="宋体" w:asciiTheme="majorEastAsia" w:hAnsiTheme="majorEastAsia" w:eastAsiaTheme="majorEastAsia"/>
          <w:b/>
          <w:bCs/>
          <w:color w:val="000000"/>
          <w:kern w:val="0"/>
          <w:sz w:val="32"/>
          <w:szCs w:val="32"/>
        </w:rPr>
      </w:pPr>
    </w:p>
    <w:p>
      <w:pPr>
        <w:widowControl/>
        <w:adjustRightInd w:val="0"/>
        <w:spacing w:line="400" w:lineRule="exact"/>
        <w:jc w:val="center"/>
        <w:rPr>
          <w:rFonts w:ascii="仿宋" w:hAnsi="仿宋" w:eastAsia="仿宋" w:cs="宋体"/>
          <w:b/>
          <w:bCs/>
          <w:color w:val="000000"/>
          <w:kern w:val="0"/>
          <w:sz w:val="32"/>
          <w:szCs w:val="32"/>
        </w:rPr>
      </w:pPr>
      <w:r>
        <w:rPr>
          <w:rFonts w:hint="eastAsia" w:ascii="仿宋" w:hAnsi="仿宋" w:eastAsia="仿宋" w:cs="宋体"/>
          <w:b/>
          <w:bCs/>
          <w:color w:val="000000"/>
          <w:kern w:val="0"/>
          <w:sz w:val="32"/>
          <w:szCs w:val="32"/>
        </w:rPr>
        <w:t>第一章 招标公告</w:t>
      </w:r>
    </w:p>
    <w:p>
      <w:pPr>
        <w:spacing w:line="520" w:lineRule="exact"/>
        <w:ind w:firstLine="480" w:firstLineChars="2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受湖南科技学院的委托，湖南科技学院采购中心对湖南科技学院室内防漏维修专项</w:t>
      </w:r>
      <w:r>
        <w:rPr>
          <w:rFonts w:hint="eastAsia" w:ascii="仿宋" w:hAnsi="仿宋" w:eastAsia="仿宋" w:cs="仿宋"/>
          <w:color w:val="000000"/>
          <w:kern w:val="0"/>
          <w:sz w:val="24"/>
          <w:szCs w:val="24"/>
          <w:lang w:eastAsia="zh-CN"/>
        </w:rPr>
        <w:t>承包</w:t>
      </w:r>
      <w:r>
        <w:rPr>
          <w:rFonts w:hint="eastAsia" w:ascii="仿宋" w:hAnsi="仿宋" w:eastAsia="仿宋" w:cs="仿宋"/>
          <w:color w:val="000000"/>
          <w:kern w:val="0"/>
          <w:sz w:val="24"/>
          <w:szCs w:val="24"/>
        </w:rPr>
        <w:t>进行公开招标，现将采购事项公告如下：</w:t>
      </w:r>
    </w:p>
    <w:p>
      <w:pPr>
        <w:spacing w:line="520" w:lineRule="exact"/>
        <w:ind w:firstLine="482" w:firstLineChars="200"/>
        <w:rPr>
          <w:rFonts w:ascii="仿宋" w:hAnsi="仿宋" w:eastAsia="仿宋" w:cs="宋体"/>
          <w:b/>
          <w:sz w:val="24"/>
          <w:szCs w:val="24"/>
        </w:rPr>
      </w:pPr>
      <w:r>
        <w:rPr>
          <w:rFonts w:hint="eastAsia" w:ascii="仿宋" w:hAnsi="仿宋" w:eastAsia="仿宋" w:cs="宋体"/>
          <w:b/>
          <w:sz w:val="24"/>
          <w:szCs w:val="24"/>
        </w:rPr>
        <w:t>一、项目慨况：</w:t>
      </w:r>
    </w:p>
    <w:p>
      <w:pPr>
        <w:widowControl/>
        <w:adjustRightInd w:val="0"/>
        <w:spacing w:line="560" w:lineRule="exact"/>
        <w:ind w:firstLine="480" w:firstLineChars="200"/>
        <w:rPr>
          <w:rFonts w:hint="eastAsia" w:ascii="仿宋" w:hAnsi="仿宋" w:eastAsia="仿宋" w:cs="宋体"/>
          <w:b/>
          <w:bCs/>
          <w:sz w:val="30"/>
          <w:szCs w:val="30"/>
          <w:lang w:eastAsia="zh-CN"/>
        </w:rPr>
      </w:pPr>
      <w:r>
        <w:rPr>
          <w:rFonts w:hint="eastAsia" w:ascii="仿宋" w:hAnsi="仿宋" w:eastAsia="仿宋" w:cs="仿宋"/>
          <w:color w:val="000000"/>
          <w:kern w:val="0"/>
          <w:sz w:val="24"/>
          <w:szCs w:val="24"/>
        </w:rPr>
        <w:t>1.项目名称：湖南科技学院室内防漏维修专项</w:t>
      </w:r>
      <w:r>
        <w:rPr>
          <w:rFonts w:hint="eastAsia" w:ascii="仿宋" w:hAnsi="仿宋" w:eastAsia="仿宋" w:cs="仿宋"/>
          <w:color w:val="000000"/>
          <w:kern w:val="0"/>
          <w:sz w:val="24"/>
          <w:szCs w:val="24"/>
          <w:lang w:eastAsia="zh-CN"/>
        </w:rPr>
        <w:t>承包</w:t>
      </w:r>
    </w:p>
    <w:p>
      <w:pPr>
        <w:spacing w:line="520" w:lineRule="exact"/>
        <w:ind w:firstLine="480" w:firstLineChars="200"/>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2.项目编号：XKY-CG202102</w:t>
      </w:r>
      <w:r>
        <w:rPr>
          <w:rFonts w:hint="eastAsia" w:ascii="仿宋" w:hAnsi="仿宋" w:eastAsia="仿宋" w:cs="仿宋"/>
          <w:color w:val="000000"/>
          <w:kern w:val="0"/>
          <w:sz w:val="24"/>
          <w:szCs w:val="24"/>
          <w:lang w:val="en-US" w:eastAsia="zh-CN"/>
        </w:rPr>
        <w:t>5</w:t>
      </w:r>
    </w:p>
    <w:p>
      <w:pPr>
        <w:spacing w:line="520" w:lineRule="exact"/>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3.采购方式：</w:t>
      </w:r>
      <w:r>
        <w:rPr>
          <w:rFonts w:hint="eastAsia" w:ascii="仿宋" w:hAnsi="仿宋" w:eastAsia="仿宋" w:cs="仿宋"/>
          <w:color w:val="000000"/>
          <w:kern w:val="0"/>
          <w:sz w:val="24"/>
          <w:szCs w:val="24"/>
          <w:lang w:eastAsia="zh-CN"/>
        </w:rPr>
        <w:t>公开招标</w:t>
      </w:r>
      <w:r>
        <w:rPr>
          <w:rFonts w:hint="eastAsia" w:ascii="仿宋" w:hAnsi="仿宋" w:eastAsia="仿宋" w:cs="仿宋"/>
          <w:color w:val="000000"/>
          <w:kern w:val="0"/>
          <w:sz w:val="24"/>
          <w:szCs w:val="24"/>
        </w:rPr>
        <w:t xml:space="preserve"> </w:t>
      </w:r>
    </w:p>
    <w:p>
      <w:pPr>
        <w:spacing w:line="520" w:lineRule="exact"/>
        <w:ind w:firstLine="480" w:firstLineChars="20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4.预算控制价：</w:t>
      </w:r>
      <w:r>
        <w:rPr>
          <w:rFonts w:hint="eastAsia" w:ascii="仿宋" w:hAnsi="仿宋" w:eastAsia="仿宋" w:cs="仿宋"/>
          <w:color w:val="000000"/>
          <w:kern w:val="0"/>
          <w:sz w:val="24"/>
          <w:szCs w:val="24"/>
          <w:lang w:val="en-US" w:eastAsia="zh-CN"/>
        </w:rPr>
        <w:t>164000</w:t>
      </w:r>
      <w:r>
        <w:rPr>
          <w:rFonts w:hint="eastAsia" w:ascii="仿宋" w:hAnsi="仿宋" w:eastAsia="仿宋" w:cs="仿宋"/>
          <w:color w:val="000000"/>
          <w:kern w:val="0"/>
          <w:sz w:val="24"/>
          <w:szCs w:val="24"/>
        </w:rPr>
        <w:t>元</w:t>
      </w:r>
    </w:p>
    <w:p>
      <w:pPr>
        <w:widowControl/>
        <w:adjustRightInd w:val="0"/>
        <w:spacing w:line="520" w:lineRule="exact"/>
        <w:ind w:firstLine="480" w:firstLineChars="200"/>
        <w:jc w:val="left"/>
        <w:rPr>
          <w:rFonts w:ascii="仿宋" w:hAnsi="仿宋" w:eastAsia="仿宋" w:cs="宋体"/>
          <w:color w:val="FF0000"/>
          <w:kern w:val="0"/>
          <w:sz w:val="24"/>
          <w:szCs w:val="24"/>
        </w:rPr>
      </w:pPr>
      <w:r>
        <w:rPr>
          <w:rFonts w:hint="eastAsia" w:ascii="仿宋" w:hAnsi="仿宋" w:eastAsia="仿宋" w:cs="宋体"/>
          <w:color w:val="000000"/>
          <w:kern w:val="0"/>
          <w:sz w:val="24"/>
          <w:szCs w:val="24"/>
        </w:rPr>
        <w:t>5.</w:t>
      </w:r>
      <w:r>
        <w:rPr>
          <w:rFonts w:hint="eastAsia" w:ascii="仿宋" w:hAnsi="仿宋" w:eastAsia="仿宋" w:cs="仿宋"/>
          <w:color w:val="000000"/>
          <w:kern w:val="0"/>
          <w:sz w:val="24"/>
          <w:szCs w:val="24"/>
        </w:rPr>
        <w:t>承包期：</w:t>
      </w:r>
      <w:r>
        <w:rPr>
          <w:rFonts w:hint="eastAsia" w:ascii="仿宋" w:hAnsi="仿宋" w:eastAsia="仿宋" w:cs="仿宋"/>
          <w:color w:val="000000"/>
          <w:kern w:val="0"/>
          <w:sz w:val="24"/>
          <w:szCs w:val="24"/>
          <w:lang w:eastAsia="zh-CN"/>
        </w:rPr>
        <w:t>二</w:t>
      </w:r>
      <w:r>
        <w:rPr>
          <w:rFonts w:hint="eastAsia" w:ascii="仿宋" w:hAnsi="仿宋" w:eastAsia="仿宋" w:cs="仿宋"/>
          <w:color w:val="000000"/>
          <w:kern w:val="0"/>
          <w:sz w:val="24"/>
          <w:szCs w:val="24"/>
        </w:rPr>
        <w:t>年</w:t>
      </w:r>
      <w:r>
        <w:rPr>
          <w:rFonts w:hint="eastAsia" w:ascii="仿宋" w:hAnsi="仿宋" w:eastAsia="仿宋" w:cs="仿宋"/>
          <w:color w:val="000000"/>
          <w:kern w:val="0"/>
          <w:sz w:val="24"/>
          <w:szCs w:val="24"/>
          <w:lang w:eastAsia="zh-CN"/>
        </w:rPr>
        <w:t>（以合同签订日期为准）</w:t>
      </w:r>
    </w:p>
    <w:p>
      <w:pPr>
        <w:widowControl/>
        <w:adjustRightInd w:val="0"/>
        <w:spacing w:line="520" w:lineRule="exact"/>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6.招标内容：详见招标文件</w:t>
      </w:r>
    </w:p>
    <w:p>
      <w:pPr>
        <w:widowControl/>
        <w:adjustRightInd w:val="0"/>
        <w:spacing w:line="520" w:lineRule="exact"/>
        <w:ind w:firstLine="482" w:firstLineChars="200"/>
        <w:jc w:val="left"/>
        <w:rPr>
          <w:rFonts w:ascii="仿宋" w:hAnsi="仿宋" w:eastAsia="仿宋" w:cs="宋体"/>
          <w:b/>
          <w:color w:val="000000"/>
          <w:kern w:val="0"/>
          <w:sz w:val="24"/>
          <w:szCs w:val="24"/>
        </w:rPr>
      </w:pPr>
      <w:r>
        <w:rPr>
          <w:rFonts w:hint="eastAsia" w:ascii="仿宋" w:hAnsi="仿宋" w:eastAsia="仿宋" w:cs="宋体"/>
          <w:b/>
          <w:color w:val="000000"/>
          <w:kern w:val="0"/>
          <w:sz w:val="24"/>
          <w:szCs w:val="24"/>
        </w:rPr>
        <w:t>二、供应商资格条件</w:t>
      </w:r>
    </w:p>
    <w:p>
      <w:pPr>
        <w:widowControl/>
        <w:adjustRightInd w:val="0"/>
        <w:spacing w:line="520" w:lineRule="exact"/>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1.供应商基本资格条件：符合《中华人民共和国政府采购法》第二十二条规定的供应商条件。</w:t>
      </w:r>
    </w:p>
    <w:p>
      <w:pPr>
        <w:widowControl/>
        <w:adjustRightInd w:val="0"/>
        <w:spacing w:line="520" w:lineRule="exact"/>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（1）投标人法人营业执照副本复印件。</w:t>
      </w:r>
    </w:p>
    <w:p>
      <w:pPr>
        <w:widowControl/>
        <w:adjustRightInd w:val="0"/>
        <w:spacing w:line="520" w:lineRule="exact"/>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（2）法定代表人授权委托书原件及双方身份证复印件。</w:t>
      </w:r>
    </w:p>
    <w:p>
      <w:pPr>
        <w:widowControl/>
        <w:adjustRightInd w:val="0"/>
        <w:spacing w:line="520" w:lineRule="exact"/>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（3）投标人税务登记证(国税或地税)复印件。</w:t>
      </w:r>
    </w:p>
    <w:p>
      <w:pPr>
        <w:widowControl/>
        <w:adjustRightInd w:val="0"/>
        <w:spacing w:line="520" w:lineRule="exact"/>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（4）投标人社会保险登记证或缴纳社会保险的凭证复印件。</w:t>
      </w:r>
    </w:p>
    <w:p>
      <w:pPr>
        <w:widowControl/>
        <w:adjustRightInd w:val="0"/>
        <w:spacing w:line="520" w:lineRule="exact"/>
        <w:ind w:firstLine="480" w:firstLineChars="20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（5）投标人参加本次政府采购活动前3年内没有重大违法记录的书面声明。</w:t>
      </w:r>
    </w:p>
    <w:p>
      <w:pPr>
        <w:keepNext w:val="0"/>
        <w:keepLines w:val="0"/>
        <w:pageBreakBefore w:val="0"/>
        <w:widowControl/>
        <w:kinsoku/>
        <w:wordWrap/>
        <w:overflowPunct/>
        <w:topLinePunct w:val="0"/>
        <w:autoSpaceDE/>
        <w:autoSpaceDN/>
        <w:bidi w:val="0"/>
        <w:adjustRightInd w:val="0"/>
        <w:snapToGrid/>
        <w:spacing w:line="500" w:lineRule="exact"/>
        <w:ind w:firstLine="480" w:firstLineChars="200"/>
        <w:jc w:val="left"/>
        <w:textAlignment w:val="auto"/>
        <w:rPr>
          <w:rFonts w:ascii="仿宋" w:hAnsi="仿宋" w:eastAsia="仿宋"/>
          <w:color w:val="000000"/>
          <w:kern w:val="0"/>
          <w:sz w:val="24"/>
          <w:szCs w:val="24"/>
        </w:rPr>
      </w:pPr>
      <w:r>
        <w:rPr>
          <w:rFonts w:hint="eastAsia" w:ascii="仿宋" w:hAnsi="仿宋" w:eastAsia="仿宋"/>
          <w:color w:val="000000"/>
          <w:kern w:val="0"/>
          <w:sz w:val="24"/>
          <w:szCs w:val="24"/>
          <w:lang w:val="en-US" w:eastAsia="zh-CN"/>
        </w:rPr>
        <w:t>2</w:t>
      </w:r>
      <w:r>
        <w:rPr>
          <w:rFonts w:hint="eastAsia" w:ascii="仿宋" w:hAnsi="仿宋" w:eastAsia="仿宋"/>
          <w:color w:val="000000"/>
          <w:kern w:val="0"/>
          <w:sz w:val="24"/>
          <w:szCs w:val="24"/>
        </w:rPr>
        <w:t>.本次招标不接受联合体投标。</w:t>
      </w:r>
    </w:p>
    <w:p>
      <w:pPr>
        <w:widowControl/>
        <w:spacing w:line="520" w:lineRule="exact"/>
        <w:ind w:firstLine="482" w:firstLineChars="200"/>
        <w:jc w:val="left"/>
        <w:rPr>
          <w:rFonts w:ascii="仿宋" w:hAnsi="仿宋" w:eastAsia="仿宋" w:cs="仿宋"/>
          <w:b/>
          <w:bCs/>
          <w:color w:val="000000"/>
          <w:sz w:val="24"/>
          <w:szCs w:val="24"/>
        </w:rPr>
      </w:pPr>
      <w:r>
        <w:rPr>
          <w:rFonts w:hint="eastAsia" w:ascii="仿宋" w:hAnsi="仿宋" w:eastAsia="仿宋" w:cs="仿宋"/>
          <w:b/>
          <w:bCs/>
          <w:color w:val="000000"/>
          <w:sz w:val="24"/>
          <w:szCs w:val="24"/>
        </w:rPr>
        <w:t>三、获取公开招标文件的时间、地点及方式</w:t>
      </w:r>
    </w:p>
    <w:p>
      <w:pPr>
        <w:widowControl/>
        <w:spacing w:line="520" w:lineRule="exact"/>
        <w:ind w:firstLine="480" w:firstLineChars="200"/>
        <w:jc w:val="left"/>
        <w:rPr>
          <w:rFonts w:ascii="仿宋" w:hAnsi="仿宋" w:eastAsia="仿宋" w:cs="Times New Roman"/>
          <w:sz w:val="24"/>
          <w:szCs w:val="21"/>
        </w:rPr>
      </w:pPr>
      <w:r>
        <w:rPr>
          <w:rFonts w:hint="eastAsia" w:ascii="仿宋" w:hAnsi="仿宋" w:eastAsia="仿宋" w:cs="Times New Roman"/>
          <w:sz w:val="24"/>
          <w:szCs w:val="21"/>
        </w:rPr>
        <w:t>符合条件的投标人请在递交投标文件截止之日前，在湖南科技学院采购中心（http://cgzx.huse.cn/cggg/）采购公告栏进行网上下载招标文件。通过网络下载，其招标文件与采购人备案的书面招标文件具有同等法律效力。</w:t>
      </w:r>
    </w:p>
    <w:p>
      <w:pPr>
        <w:widowControl/>
        <w:spacing w:line="520" w:lineRule="exact"/>
        <w:ind w:firstLine="482" w:firstLineChars="200"/>
        <w:jc w:val="left"/>
        <w:rPr>
          <w:rFonts w:ascii="仿宋" w:hAnsi="仿宋" w:eastAsia="仿宋" w:cs="仿宋"/>
          <w:b/>
          <w:color w:val="000000"/>
          <w:sz w:val="24"/>
          <w:szCs w:val="24"/>
        </w:rPr>
      </w:pPr>
      <w:r>
        <w:rPr>
          <w:rFonts w:hint="eastAsia" w:ascii="仿宋" w:hAnsi="仿宋" w:eastAsia="仿宋" w:cs="仿宋"/>
          <w:b/>
          <w:color w:val="000000"/>
          <w:sz w:val="24"/>
          <w:szCs w:val="24"/>
        </w:rPr>
        <w:t xml:space="preserve">四、投标保证金：  </w:t>
      </w:r>
    </w:p>
    <w:p>
      <w:pPr>
        <w:widowControl/>
        <w:spacing w:line="520" w:lineRule="exact"/>
        <w:ind w:firstLine="480" w:firstLineChars="200"/>
        <w:jc w:val="left"/>
        <w:rPr>
          <w:rFonts w:ascii="仿宋" w:hAnsi="仿宋" w:eastAsia="仿宋" w:cs="仿宋"/>
          <w:color w:val="000000"/>
          <w:sz w:val="24"/>
          <w:szCs w:val="24"/>
        </w:rPr>
      </w:pPr>
      <w:r>
        <w:rPr>
          <w:rFonts w:hint="eastAsia" w:ascii="仿宋" w:hAnsi="仿宋" w:eastAsia="仿宋" w:cs="仿宋"/>
          <w:color w:val="000000"/>
          <w:sz w:val="24"/>
          <w:szCs w:val="24"/>
        </w:rPr>
        <w:t>1.投标保证金金额：人民币</w:t>
      </w:r>
      <w:r>
        <w:rPr>
          <w:rFonts w:hint="eastAsia" w:ascii="仿宋" w:hAnsi="仿宋" w:eastAsia="仿宋" w:cs="仿宋"/>
          <w:color w:val="000000"/>
          <w:sz w:val="24"/>
          <w:szCs w:val="24"/>
          <w:lang w:eastAsia="zh-CN"/>
        </w:rPr>
        <w:t>壹万</w:t>
      </w:r>
      <w:r>
        <w:rPr>
          <w:rFonts w:hint="eastAsia" w:ascii="仿宋" w:hAnsi="仿宋" w:eastAsia="仿宋" w:cs="仿宋"/>
          <w:color w:val="000000"/>
          <w:sz w:val="24"/>
          <w:szCs w:val="24"/>
        </w:rPr>
        <w:t>元整（</w:t>
      </w:r>
      <w:r>
        <w:rPr>
          <w:rFonts w:hint="eastAsia" w:ascii="仿宋" w:hAnsi="仿宋" w:eastAsia="仿宋" w:cs="仿宋"/>
          <w:color w:val="000000"/>
          <w:sz w:val="24"/>
          <w:szCs w:val="24"/>
          <w:lang w:val="en-US" w:eastAsia="zh-CN"/>
        </w:rPr>
        <w:t>10000</w:t>
      </w:r>
      <w:r>
        <w:rPr>
          <w:rFonts w:hint="eastAsia" w:ascii="仿宋" w:hAnsi="仿宋" w:eastAsia="仿宋" w:cs="仿宋"/>
          <w:color w:val="000000"/>
          <w:sz w:val="24"/>
          <w:szCs w:val="24"/>
        </w:rPr>
        <w:t>元）。</w:t>
      </w:r>
    </w:p>
    <w:p>
      <w:pPr>
        <w:widowControl/>
        <w:spacing w:line="520" w:lineRule="exact"/>
        <w:ind w:firstLine="480" w:firstLineChars="200"/>
        <w:jc w:val="left"/>
        <w:rPr>
          <w:rFonts w:ascii="仿宋" w:hAnsi="仿宋" w:eastAsia="仿宋" w:cs="仿宋"/>
          <w:color w:val="000000"/>
          <w:sz w:val="24"/>
          <w:szCs w:val="24"/>
        </w:rPr>
      </w:pPr>
      <w:r>
        <w:rPr>
          <w:rFonts w:hint="eastAsia" w:ascii="仿宋" w:hAnsi="仿宋" w:eastAsia="仿宋" w:cs="仿宋"/>
          <w:color w:val="000000"/>
          <w:sz w:val="24"/>
          <w:szCs w:val="24"/>
        </w:rPr>
        <w:t>2.投标保证金的形式：以转账方式提交投标保证金（详见招标须知）。</w:t>
      </w:r>
    </w:p>
    <w:p>
      <w:pPr>
        <w:spacing w:line="520" w:lineRule="exact"/>
        <w:ind w:firstLine="482" w:firstLineChars="200"/>
        <w:rPr>
          <w:rFonts w:ascii="仿宋" w:hAnsi="仿宋" w:eastAsia="仿宋" w:cs="Times New Roman"/>
          <w:b/>
          <w:bCs/>
          <w:sz w:val="24"/>
          <w:szCs w:val="24"/>
        </w:rPr>
      </w:pPr>
      <w:r>
        <w:rPr>
          <w:rFonts w:hint="eastAsia" w:ascii="仿宋" w:hAnsi="仿宋" w:eastAsia="仿宋" w:cs="Times New Roman"/>
          <w:b/>
          <w:bCs/>
          <w:sz w:val="24"/>
          <w:szCs w:val="24"/>
        </w:rPr>
        <w:t>五、递交响应文件的截止时间和地点：</w:t>
      </w:r>
    </w:p>
    <w:p>
      <w:pPr>
        <w:spacing w:line="520" w:lineRule="exact"/>
        <w:ind w:firstLine="480" w:firstLineChars="200"/>
        <w:rPr>
          <w:rFonts w:hint="eastAsia" w:ascii="仿宋" w:hAnsi="仿宋" w:eastAsia="仿宋" w:cs="Times New Roman"/>
          <w:sz w:val="24"/>
          <w:szCs w:val="24"/>
          <w:lang w:val="en-US" w:eastAsia="zh-CN"/>
        </w:rPr>
      </w:pPr>
      <w:r>
        <w:rPr>
          <w:rFonts w:hint="eastAsia" w:ascii="仿宋" w:hAnsi="仿宋" w:eastAsia="仿宋" w:cs="Times New Roman"/>
          <w:sz w:val="24"/>
          <w:szCs w:val="24"/>
        </w:rPr>
        <w:t>1.投标文件递交截止时间及开标时间：2021年</w:t>
      </w:r>
      <w:r>
        <w:rPr>
          <w:rFonts w:hint="eastAsia" w:ascii="仿宋" w:hAnsi="仿宋" w:eastAsia="仿宋" w:cs="Times New Roman"/>
          <w:sz w:val="24"/>
          <w:szCs w:val="24"/>
          <w:lang w:val="en-US" w:eastAsia="zh-CN"/>
        </w:rPr>
        <w:t>8</w:t>
      </w:r>
      <w:r>
        <w:rPr>
          <w:rFonts w:hint="eastAsia" w:ascii="仿宋" w:hAnsi="仿宋" w:eastAsia="仿宋" w:cs="Times New Roman"/>
          <w:sz w:val="24"/>
          <w:szCs w:val="24"/>
        </w:rPr>
        <w:t>月</w:t>
      </w:r>
      <w:r>
        <w:rPr>
          <w:rFonts w:hint="eastAsia" w:ascii="仿宋" w:hAnsi="仿宋" w:eastAsia="仿宋" w:cs="Times New Roman"/>
          <w:sz w:val="24"/>
          <w:szCs w:val="24"/>
          <w:lang w:val="en-US" w:eastAsia="zh-CN"/>
        </w:rPr>
        <w:t>11</w:t>
      </w:r>
      <w:r>
        <w:rPr>
          <w:rFonts w:hint="eastAsia" w:ascii="仿宋" w:hAnsi="仿宋" w:eastAsia="仿宋" w:cs="Times New Roman"/>
          <w:sz w:val="24"/>
          <w:szCs w:val="24"/>
        </w:rPr>
        <w:t xml:space="preserve">日 </w:t>
      </w:r>
      <w:r>
        <w:rPr>
          <w:rFonts w:hint="eastAsia" w:ascii="仿宋" w:hAnsi="仿宋" w:eastAsia="仿宋" w:cs="Times New Roman"/>
          <w:sz w:val="24"/>
          <w:szCs w:val="24"/>
          <w:lang w:val="en-US" w:eastAsia="zh-CN"/>
        </w:rPr>
        <w:t>15：00</w:t>
      </w:r>
      <w:r>
        <w:rPr>
          <w:rFonts w:hint="eastAsia" w:ascii="仿宋" w:hAnsi="仿宋" w:eastAsia="仿宋" w:cs="Times New Roman"/>
          <w:sz w:val="24"/>
          <w:szCs w:val="24"/>
        </w:rPr>
        <w:t>（北京时间）</w:t>
      </w:r>
      <w:r>
        <w:rPr>
          <w:rFonts w:hint="eastAsia" w:ascii="仿宋" w:hAnsi="仿宋" w:eastAsia="仿宋" w:cs="Times New Roman"/>
          <w:sz w:val="24"/>
          <w:szCs w:val="24"/>
          <w:lang w:eastAsia="zh-CN"/>
        </w:rPr>
        <w:t>。</w:t>
      </w:r>
    </w:p>
    <w:p>
      <w:pPr>
        <w:spacing w:line="520" w:lineRule="exact"/>
        <w:ind w:firstLine="480" w:firstLineChars="200"/>
        <w:rPr>
          <w:rFonts w:ascii="仿宋" w:hAnsi="仿宋" w:eastAsia="仿宋" w:cs="Times New Roman"/>
          <w:sz w:val="24"/>
          <w:szCs w:val="24"/>
        </w:rPr>
      </w:pPr>
      <w:r>
        <w:rPr>
          <w:rFonts w:hint="eastAsia" w:ascii="仿宋" w:hAnsi="仿宋" w:eastAsia="仿宋" w:cs="Times New Roman"/>
          <w:sz w:val="24"/>
          <w:szCs w:val="24"/>
        </w:rPr>
        <w:t>2.投标文件递交及开标地点：湖南科技学院院行政办公楼303评标室。</w:t>
      </w:r>
    </w:p>
    <w:p>
      <w:pPr>
        <w:spacing w:line="520" w:lineRule="exact"/>
        <w:ind w:firstLine="480" w:firstLineChars="200"/>
        <w:rPr>
          <w:rFonts w:ascii="仿宋" w:hAnsi="仿宋" w:eastAsia="仿宋" w:cs="Times New Roman"/>
          <w:sz w:val="24"/>
          <w:szCs w:val="24"/>
        </w:rPr>
      </w:pPr>
      <w:r>
        <w:rPr>
          <w:rFonts w:hint="eastAsia" w:ascii="仿宋" w:hAnsi="仿宋" w:eastAsia="仿宋" w:cs="Times New Roman"/>
          <w:sz w:val="24"/>
          <w:szCs w:val="24"/>
        </w:rPr>
        <w:t>3.投标时投标方须带齐证照、授权书、投标书等相关资料。</w:t>
      </w:r>
    </w:p>
    <w:p>
      <w:pPr>
        <w:widowControl/>
        <w:adjustRightInd w:val="0"/>
        <w:spacing w:line="520" w:lineRule="exact"/>
        <w:ind w:firstLine="480" w:firstLineChars="200"/>
        <w:jc w:val="left"/>
        <w:rPr>
          <w:rFonts w:ascii="仿宋" w:hAnsi="仿宋" w:eastAsia="仿宋" w:cs="宋体"/>
          <w:b/>
          <w:color w:val="000000"/>
          <w:kern w:val="0"/>
          <w:sz w:val="24"/>
          <w:szCs w:val="24"/>
        </w:rPr>
      </w:pPr>
      <w:r>
        <w:rPr>
          <w:rFonts w:hint="eastAsia" w:ascii="仿宋" w:hAnsi="仿宋" w:eastAsia="仿宋" w:cs="Times New Roman"/>
          <w:sz w:val="24"/>
          <w:szCs w:val="24"/>
        </w:rPr>
        <w:t>4.逾期送达或者不按招标文件要求密封或者不按招标文件的要求提供投标保证金的响应文件，采购代理机构将拒绝接收。</w:t>
      </w:r>
    </w:p>
    <w:p>
      <w:pPr>
        <w:widowControl/>
        <w:adjustRightInd w:val="0"/>
        <w:spacing w:line="520" w:lineRule="exact"/>
        <w:ind w:firstLine="482" w:firstLineChars="200"/>
        <w:jc w:val="left"/>
        <w:rPr>
          <w:rFonts w:ascii="仿宋" w:hAnsi="仿宋" w:eastAsia="仿宋" w:cs="宋体"/>
          <w:color w:val="000000"/>
          <w:kern w:val="0"/>
          <w:sz w:val="24"/>
          <w:szCs w:val="24"/>
        </w:rPr>
      </w:pPr>
      <w:r>
        <w:rPr>
          <w:rFonts w:hint="eastAsia" w:ascii="仿宋" w:hAnsi="仿宋" w:eastAsia="仿宋" w:cs="宋体"/>
          <w:b/>
          <w:color w:val="000000"/>
          <w:kern w:val="0"/>
          <w:sz w:val="24"/>
          <w:szCs w:val="24"/>
        </w:rPr>
        <w:t>六、联系方式</w:t>
      </w:r>
    </w:p>
    <w:p>
      <w:pPr>
        <w:spacing w:line="520" w:lineRule="exact"/>
        <w:ind w:firstLine="480" w:firstLineChars="200"/>
        <w:rPr>
          <w:rFonts w:ascii="仿宋" w:hAnsi="仿宋" w:eastAsia="仿宋" w:cs="宋体"/>
          <w:sz w:val="24"/>
          <w:szCs w:val="24"/>
        </w:rPr>
      </w:pPr>
      <w:r>
        <w:rPr>
          <w:rFonts w:hint="eastAsia" w:ascii="仿宋" w:hAnsi="仿宋" w:eastAsia="仿宋" w:cs="宋体"/>
          <w:sz w:val="24"/>
          <w:szCs w:val="24"/>
        </w:rPr>
        <w:t xml:space="preserve">采购人：湖南科技学院  </w:t>
      </w:r>
    </w:p>
    <w:p>
      <w:pPr>
        <w:widowControl/>
        <w:adjustRightInd w:val="0"/>
        <w:spacing w:line="520" w:lineRule="exact"/>
        <w:ind w:firstLine="480" w:firstLineChars="200"/>
        <w:jc w:val="left"/>
        <w:rPr>
          <w:rFonts w:ascii="仿宋" w:hAnsi="仿宋" w:eastAsia="仿宋" w:cs="宋体"/>
          <w:sz w:val="24"/>
          <w:szCs w:val="24"/>
        </w:rPr>
      </w:pPr>
      <w:r>
        <w:rPr>
          <w:rFonts w:hint="eastAsia" w:ascii="仿宋" w:hAnsi="仿宋" w:eastAsia="仿宋" w:cs="宋体"/>
          <w:color w:val="000000"/>
          <w:kern w:val="0"/>
          <w:sz w:val="24"/>
          <w:szCs w:val="24"/>
        </w:rPr>
        <w:t>联系人：刘老师     联系电话：0746-6382238</w:t>
      </w:r>
      <w:r>
        <w:rPr>
          <w:rFonts w:hint="eastAsia" w:ascii="仿宋" w:hAnsi="仿宋" w:eastAsia="仿宋" w:cs="仿宋"/>
          <w:color w:val="000000"/>
          <w:sz w:val="24"/>
          <w:szCs w:val="24"/>
        </w:rPr>
        <w:t>　</w:t>
      </w:r>
    </w:p>
    <w:p>
      <w:pPr>
        <w:spacing w:line="520" w:lineRule="exact"/>
        <w:ind w:firstLine="480" w:firstLineChars="200"/>
        <w:rPr>
          <w:rFonts w:ascii="仿宋" w:hAnsi="仿宋" w:eastAsia="仿宋" w:cs="宋体"/>
          <w:sz w:val="24"/>
          <w:szCs w:val="24"/>
        </w:rPr>
      </w:pPr>
      <w:r>
        <w:rPr>
          <w:rFonts w:hint="eastAsia" w:ascii="仿宋" w:hAnsi="仿宋" w:eastAsia="仿宋" w:cs="宋体"/>
          <w:sz w:val="24"/>
          <w:szCs w:val="24"/>
        </w:rPr>
        <w:t>采购代理机构：湖南科技学院采购中心</w:t>
      </w:r>
    </w:p>
    <w:p>
      <w:pPr>
        <w:spacing w:line="520" w:lineRule="exact"/>
        <w:ind w:firstLine="480" w:firstLineChars="200"/>
        <w:rPr>
          <w:rFonts w:ascii="仿宋" w:hAnsi="仿宋" w:eastAsia="仿宋" w:cs="宋体"/>
          <w:b/>
          <w:sz w:val="24"/>
          <w:szCs w:val="24"/>
        </w:rPr>
      </w:pPr>
      <w:r>
        <w:rPr>
          <w:rFonts w:hint="eastAsia" w:ascii="仿宋" w:hAnsi="仿宋" w:eastAsia="仿宋" w:cs="宋体"/>
          <w:sz w:val="24"/>
          <w:szCs w:val="24"/>
        </w:rPr>
        <w:t>联系人：邓老师     联系电话：0746-6388315</w:t>
      </w:r>
      <w:r>
        <w:rPr>
          <w:rFonts w:hint="eastAsia" w:ascii="仿宋" w:hAnsi="仿宋" w:eastAsia="仿宋" w:cs="宋体"/>
          <w:b/>
          <w:sz w:val="24"/>
          <w:szCs w:val="24"/>
        </w:rPr>
        <w:t>　　</w:t>
      </w:r>
    </w:p>
    <w:p>
      <w:pPr>
        <w:spacing w:line="520" w:lineRule="exact"/>
        <w:ind w:firstLine="482" w:firstLineChars="200"/>
        <w:rPr>
          <w:rFonts w:ascii="仿宋" w:hAnsi="仿宋" w:eastAsia="仿宋" w:cs="宋体"/>
          <w:b/>
          <w:sz w:val="24"/>
          <w:szCs w:val="24"/>
        </w:rPr>
      </w:pPr>
      <w:r>
        <w:rPr>
          <w:rFonts w:hint="eastAsia" w:ascii="仿宋" w:hAnsi="仿宋" w:eastAsia="仿宋" w:cs="宋体"/>
          <w:b/>
          <w:sz w:val="24"/>
          <w:szCs w:val="24"/>
        </w:rPr>
        <w:t>七、采购监督管理部门：</w:t>
      </w:r>
    </w:p>
    <w:p>
      <w:pPr>
        <w:spacing w:line="520" w:lineRule="exact"/>
        <w:rPr>
          <w:rFonts w:ascii="仿宋" w:hAnsi="仿宋" w:eastAsia="仿宋" w:cs="宋体"/>
          <w:sz w:val="24"/>
          <w:szCs w:val="24"/>
        </w:rPr>
      </w:pPr>
      <w:r>
        <w:rPr>
          <w:rFonts w:hint="eastAsia" w:ascii="仿宋" w:hAnsi="仿宋" w:eastAsia="仿宋" w:cs="宋体"/>
          <w:sz w:val="24"/>
          <w:szCs w:val="24"/>
        </w:rPr>
        <w:t xml:space="preserve">    湖南科技学院纪检监察处   监督电话：0746-6381404</w:t>
      </w:r>
    </w:p>
    <w:p>
      <w:pPr>
        <w:spacing w:line="440" w:lineRule="exact"/>
        <w:ind w:firstLine="480" w:firstLineChars="200"/>
        <w:rPr>
          <w:rFonts w:hint="eastAsia" w:cs="宋体" w:asciiTheme="majorEastAsia" w:hAnsiTheme="majorEastAsia" w:eastAsiaTheme="majorEastAsia"/>
          <w:color w:val="000000"/>
          <w:kern w:val="0"/>
          <w:sz w:val="24"/>
          <w:szCs w:val="24"/>
        </w:rPr>
      </w:pPr>
    </w:p>
    <w:p>
      <w:pPr>
        <w:spacing w:line="440" w:lineRule="exact"/>
        <w:ind w:firstLine="480" w:firstLineChars="200"/>
        <w:rPr>
          <w:rFonts w:hint="eastAsia" w:cs="宋体" w:asciiTheme="majorEastAsia" w:hAnsiTheme="majorEastAsia" w:eastAsiaTheme="majorEastAsia"/>
          <w:color w:val="000000"/>
          <w:kern w:val="0"/>
          <w:sz w:val="24"/>
          <w:szCs w:val="24"/>
        </w:rPr>
      </w:pPr>
    </w:p>
    <w:p>
      <w:pPr>
        <w:widowControl/>
        <w:spacing w:line="440" w:lineRule="exact"/>
        <w:ind w:firstLine="2891" w:firstLineChars="900"/>
        <w:rPr>
          <w:rFonts w:ascii="仿宋" w:hAnsi="仿宋" w:eastAsia="仿宋" w:cs="宋体"/>
          <w:b/>
          <w:kern w:val="0"/>
          <w:sz w:val="32"/>
          <w:szCs w:val="32"/>
        </w:rPr>
      </w:pPr>
      <w:r>
        <w:rPr>
          <w:rFonts w:hint="eastAsia" w:ascii="仿宋" w:hAnsi="仿宋" w:eastAsia="仿宋" w:cs="宋体"/>
          <w:b/>
          <w:bCs/>
          <w:kern w:val="0"/>
          <w:sz w:val="32"/>
          <w:szCs w:val="32"/>
        </w:rPr>
        <w:t xml:space="preserve">第二章 </w:t>
      </w:r>
      <w:r>
        <w:rPr>
          <w:rFonts w:hint="eastAsia" w:ascii="仿宋" w:hAnsi="仿宋" w:eastAsia="仿宋" w:cs="宋体"/>
          <w:b/>
          <w:sz w:val="32"/>
          <w:szCs w:val="32"/>
        </w:rPr>
        <w:t>投标须知</w:t>
      </w:r>
    </w:p>
    <w:p>
      <w:pPr>
        <w:spacing w:line="520" w:lineRule="exact"/>
        <w:ind w:firstLine="482" w:firstLineChars="200"/>
        <w:rPr>
          <w:rFonts w:hint="eastAsia" w:ascii="仿宋" w:hAnsi="仿宋" w:eastAsia="仿宋" w:cs="仿宋"/>
          <w:b/>
          <w:bCs/>
          <w:kern w:val="0"/>
          <w:sz w:val="24"/>
          <w:szCs w:val="24"/>
        </w:rPr>
      </w:pPr>
    </w:p>
    <w:p>
      <w:pPr>
        <w:spacing w:line="520" w:lineRule="exact"/>
        <w:ind w:firstLine="482" w:firstLineChars="200"/>
        <w:rPr>
          <w:rFonts w:ascii="仿宋" w:hAnsi="仿宋" w:eastAsia="仿宋" w:cs="仿宋"/>
          <w:b/>
          <w:bCs/>
          <w:kern w:val="0"/>
          <w:sz w:val="24"/>
          <w:szCs w:val="24"/>
        </w:rPr>
      </w:pPr>
      <w:r>
        <w:rPr>
          <w:rFonts w:hint="eastAsia" w:ascii="仿宋" w:hAnsi="仿宋" w:eastAsia="仿宋" w:cs="仿宋"/>
          <w:b/>
          <w:bCs/>
          <w:kern w:val="0"/>
          <w:sz w:val="24"/>
          <w:szCs w:val="24"/>
        </w:rPr>
        <w:t>一、招标项目：</w:t>
      </w:r>
      <w:r>
        <w:rPr>
          <w:rFonts w:hint="eastAsia" w:ascii="仿宋" w:hAnsi="仿宋" w:eastAsia="仿宋" w:cs="仿宋"/>
          <w:color w:val="000000"/>
          <w:kern w:val="0"/>
          <w:sz w:val="24"/>
          <w:szCs w:val="24"/>
        </w:rPr>
        <w:t>湖南科技学院室内防漏维修专项</w:t>
      </w:r>
      <w:r>
        <w:rPr>
          <w:rFonts w:hint="eastAsia" w:ascii="仿宋" w:hAnsi="仿宋" w:eastAsia="仿宋" w:cs="仿宋"/>
          <w:color w:val="000000"/>
          <w:kern w:val="0"/>
          <w:sz w:val="24"/>
          <w:szCs w:val="24"/>
          <w:lang w:eastAsia="zh-CN"/>
        </w:rPr>
        <w:t>承包</w:t>
      </w:r>
      <w:r>
        <w:rPr>
          <w:rFonts w:hint="eastAsia" w:ascii="仿宋" w:hAnsi="仿宋" w:eastAsia="仿宋" w:cs="仿宋"/>
          <w:bCs/>
          <w:kern w:val="0"/>
          <w:sz w:val="24"/>
          <w:szCs w:val="24"/>
        </w:rPr>
        <w:t>。</w:t>
      </w:r>
    </w:p>
    <w:p>
      <w:pPr>
        <w:spacing w:line="480" w:lineRule="exact"/>
        <w:ind w:firstLine="482" w:firstLineChars="200"/>
        <w:rPr>
          <w:rFonts w:ascii="仿宋" w:hAnsi="仿宋" w:eastAsia="仿宋" w:cs="仿宋"/>
          <w:b/>
          <w:bCs/>
          <w:sz w:val="24"/>
          <w:szCs w:val="24"/>
          <w:highlight w:val="yellow"/>
        </w:rPr>
      </w:pPr>
      <w:r>
        <w:rPr>
          <w:rFonts w:hint="eastAsia" w:ascii="仿宋" w:hAnsi="仿宋" w:eastAsia="仿宋" w:cs="仿宋"/>
          <w:b/>
          <w:bCs/>
          <w:kern w:val="0"/>
          <w:sz w:val="24"/>
          <w:szCs w:val="24"/>
        </w:rPr>
        <w:t>二、项目编号：</w:t>
      </w:r>
      <w:r>
        <w:rPr>
          <w:rFonts w:hint="eastAsia" w:ascii="仿宋" w:hAnsi="仿宋" w:eastAsia="仿宋" w:cs="仿宋"/>
          <w:color w:val="000000"/>
          <w:kern w:val="0"/>
          <w:sz w:val="24"/>
          <w:szCs w:val="24"/>
        </w:rPr>
        <w:t>XKY-CG202102</w:t>
      </w:r>
      <w:r>
        <w:rPr>
          <w:rFonts w:hint="eastAsia" w:ascii="仿宋" w:hAnsi="仿宋" w:eastAsia="仿宋" w:cs="仿宋"/>
          <w:color w:val="000000"/>
          <w:kern w:val="0"/>
          <w:sz w:val="24"/>
          <w:szCs w:val="24"/>
          <w:lang w:val="en-US" w:eastAsia="zh-CN"/>
        </w:rPr>
        <w:t>5</w:t>
      </w:r>
    </w:p>
    <w:p>
      <w:pPr>
        <w:widowControl/>
        <w:adjustRightInd w:val="0"/>
        <w:spacing w:line="480" w:lineRule="exact"/>
        <w:ind w:firstLine="482" w:firstLineChars="200"/>
        <w:jc w:val="left"/>
        <w:rPr>
          <w:rFonts w:ascii="仿宋" w:hAnsi="仿宋" w:eastAsia="仿宋" w:cs="仿宋"/>
          <w:b/>
          <w:bCs/>
          <w:color w:val="FF0000"/>
          <w:kern w:val="0"/>
          <w:sz w:val="24"/>
          <w:szCs w:val="24"/>
        </w:rPr>
      </w:pPr>
      <w:r>
        <w:rPr>
          <w:rFonts w:hint="eastAsia" w:ascii="仿宋" w:hAnsi="仿宋" w:eastAsia="仿宋" w:cs="仿宋"/>
          <w:b/>
          <w:bCs/>
          <w:kern w:val="0"/>
          <w:sz w:val="24"/>
          <w:szCs w:val="24"/>
        </w:rPr>
        <w:t>三、采购预算：</w:t>
      </w:r>
      <w:r>
        <w:rPr>
          <w:rFonts w:hint="eastAsia" w:ascii="仿宋" w:hAnsi="仿宋" w:eastAsia="仿宋" w:cs="仿宋"/>
          <w:color w:val="000000"/>
          <w:kern w:val="0"/>
          <w:sz w:val="24"/>
          <w:szCs w:val="24"/>
          <w:lang w:val="en-US" w:eastAsia="zh-CN"/>
        </w:rPr>
        <w:t>164000元</w:t>
      </w:r>
    </w:p>
    <w:p>
      <w:pPr>
        <w:widowControl/>
        <w:adjustRightInd w:val="0"/>
        <w:spacing w:line="480" w:lineRule="exact"/>
        <w:ind w:firstLine="482" w:firstLineChars="200"/>
        <w:jc w:val="left"/>
        <w:rPr>
          <w:rFonts w:hint="eastAsia" w:ascii="仿宋" w:hAnsi="仿宋" w:eastAsia="仿宋" w:cs="仿宋"/>
          <w:color w:val="FF0000"/>
          <w:sz w:val="24"/>
          <w:szCs w:val="24"/>
          <w:lang w:eastAsia="zh-CN"/>
        </w:rPr>
      </w:pPr>
      <w:r>
        <w:rPr>
          <w:rFonts w:hint="eastAsia" w:ascii="仿宋" w:hAnsi="仿宋" w:eastAsia="仿宋" w:cs="仿宋"/>
          <w:b/>
          <w:bCs/>
          <w:kern w:val="0"/>
          <w:sz w:val="24"/>
          <w:szCs w:val="24"/>
        </w:rPr>
        <w:t>四、承包期：</w:t>
      </w:r>
      <w:r>
        <w:rPr>
          <w:rFonts w:hint="eastAsia" w:ascii="仿宋" w:hAnsi="仿宋" w:eastAsia="仿宋" w:cs="仿宋"/>
          <w:bCs/>
          <w:kern w:val="0"/>
          <w:sz w:val="24"/>
          <w:szCs w:val="24"/>
          <w:lang w:eastAsia="zh-CN"/>
        </w:rPr>
        <w:t>二</w:t>
      </w:r>
      <w:r>
        <w:rPr>
          <w:rFonts w:hint="eastAsia" w:ascii="仿宋" w:hAnsi="仿宋" w:eastAsia="仿宋" w:cs="仿宋"/>
          <w:bCs/>
          <w:kern w:val="0"/>
          <w:sz w:val="24"/>
          <w:szCs w:val="24"/>
        </w:rPr>
        <w:t>年</w:t>
      </w:r>
      <w:r>
        <w:rPr>
          <w:rFonts w:hint="eastAsia" w:ascii="仿宋" w:hAnsi="仿宋" w:eastAsia="仿宋" w:cs="仿宋"/>
          <w:bCs/>
          <w:kern w:val="0"/>
          <w:sz w:val="24"/>
          <w:szCs w:val="24"/>
          <w:lang w:eastAsia="zh-CN"/>
        </w:rPr>
        <w:t>（</w:t>
      </w:r>
      <w:r>
        <w:rPr>
          <w:rFonts w:hint="eastAsia" w:ascii="仿宋" w:hAnsi="仿宋" w:eastAsia="仿宋" w:cs="仿宋"/>
          <w:color w:val="000000"/>
          <w:kern w:val="0"/>
          <w:sz w:val="24"/>
          <w:szCs w:val="24"/>
          <w:lang w:eastAsia="zh-CN"/>
        </w:rPr>
        <w:t>以合同签订日期为准</w:t>
      </w:r>
      <w:r>
        <w:rPr>
          <w:rFonts w:hint="eastAsia" w:ascii="仿宋" w:hAnsi="仿宋" w:eastAsia="仿宋" w:cs="仿宋"/>
          <w:bCs/>
          <w:kern w:val="0"/>
          <w:sz w:val="24"/>
          <w:szCs w:val="24"/>
          <w:lang w:eastAsia="zh-CN"/>
        </w:rPr>
        <w:t>）</w:t>
      </w:r>
    </w:p>
    <w:p>
      <w:pPr>
        <w:spacing w:line="480" w:lineRule="exact"/>
        <w:ind w:firstLine="482" w:firstLineChars="200"/>
        <w:rPr>
          <w:rFonts w:ascii="仿宋" w:hAnsi="仿宋" w:eastAsia="仿宋" w:cs="仿宋"/>
          <w:color w:val="000000"/>
          <w:kern w:val="0"/>
          <w:sz w:val="24"/>
          <w:szCs w:val="24"/>
        </w:rPr>
      </w:pPr>
      <w:r>
        <w:rPr>
          <w:rFonts w:hint="eastAsia" w:ascii="仿宋" w:hAnsi="仿宋" w:eastAsia="仿宋" w:cs="仿宋"/>
          <w:b/>
          <w:color w:val="000000"/>
          <w:kern w:val="0"/>
          <w:sz w:val="24"/>
          <w:szCs w:val="24"/>
        </w:rPr>
        <w:t>五、</w:t>
      </w:r>
      <w:r>
        <w:rPr>
          <w:rFonts w:hint="eastAsia" w:ascii="仿宋" w:hAnsi="仿宋" w:eastAsia="仿宋" w:cs="仿宋"/>
          <w:b/>
          <w:bCs/>
          <w:kern w:val="0"/>
          <w:sz w:val="24"/>
          <w:szCs w:val="24"/>
        </w:rPr>
        <w:t>采购内容</w:t>
      </w:r>
      <w:r>
        <w:rPr>
          <w:rFonts w:hint="eastAsia" w:ascii="仿宋" w:hAnsi="仿宋" w:eastAsia="仿宋" w:cs="仿宋"/>
          <w:b/>
          <w:color w:val="000000"/>
          <w:kern w:val="0"/>
          <w:sz w:val="24"/>
          <w:szCs w:val="24"/>
        </w:rPr>
        <w:t>：</w:t>
      </w:r>
      <w:r>
        <w:rPr>
          <w:rFonts w:hint="eastAsia" w:ascii="仿宋" w:hAnsi="仿宋" w:eastAsia="仿宋" w:cs="仿宋"/>
          <w:color w:val="000000"/>
          <w:kern w:val="0"/>
          <w:sz w:val="24"/>
          <w:szCs w:val="24"/>
        </w:rPr>
        <w:t>具体采购内容见合同。</w:t>
      </w:r>
    </w:p>
    <w:p>
      <w:pPr>
        <w:spacing w:line="480" w:lineRule="exact"/>
        <w:ind w:firstLine="482" w:firstLineChars="200"/>
        <w:rPr>
          <w:rFonts w:ascii="Times New Roman" w:hAnsi="Times New Roman" w:eastAsia="宋体" w:cs="宋体"/>
          <w:szCs w:val="21"/>
        </w:rPr>
      </w:pPr>
      <w:r>
        <w:rPr>
          <w:rFonts w:hint="eastAsia" w:ascii="仿宋" w:hAnsi="仿宋" w:eastAsia="仿宋" w:cs="仿宋"/>
          <w:b/>
          <w:bCs/>
          <w:color w:val="000000"/>
          <w:kern w:val="0"/>
          <w:sz w:val="24"/>
          <w:szCs w:val="24"/>
        </w:rPr>
        <w:t>六、评标办法：</w:t>
      </w:r>
      <w:r>
        <w:rPr>
          <w:rFonts w:hint="eastAsia" w:ascii="仿宋" w:hAnsi="仿宋" w:eastAsia="仿宋" w:cs="仿宋"/>
          <w:color w:val="000000"/>
          <w:kern w:val="0"/>
          <w:sz w:val="24"/>
          <w:szCs w:val="24"/>
        </w:rPr>
        <w:t>最低评标价法</w:t>
      </w:r>
      <w:r>
        <w:rPr>
          <w:rFonts w:hint="eastAsia" w:ascii="Times New Roman" w:hAnsi="Times New Roman" w:eastAsia="宋体" w:cs="宋体"/>
          <w:szCs w:val="21"/>
        </w:rPr>
        <w:t xml:space="preserve"> </w:t>
      </w:r>
    </w:p>
    <w:p>
      <w:pPr>
        <w:suppressAutoHyphens/>
        <w:spacing w:line="480" w:lineRule="exact"/>
        <w:ind w:firstLine="482" w:firstLineChars="200"/>
        <w:rPr>
          <w:rFonts w:ascii="仿宋" w:hAnsi="仿宋" w:eastAsia="仿宋" w:cs="仿宋"/>
          <w:b/>
          <w:kern w:val="0"/>
          <w:sz w:val="24"/>
          <w:szCs w:val="24"/>
        </w:rPr>
      </w:pPr>
      <w:r>
        <w:rPr>
          <w:rFonts w:hint="eastAsia" w:ascii="仿宋" w:hAnsi="仿宋" w:eastAsia="仿宋" w:cs="仿宋"/>
          <w:b/>
          <w:kern w:val="0"/>
          <w:sz w:val="24"/>
          <w:szCs w:val="24"/>
        </w:rPr>
        <w:t>七、结算标准、工期、付款程序及安全要求、双方的权利与义务、违约责任、合同解除、争议的解决方式及其他要求详见合同相关条款。</w:t>
      </w:r>
    </w:p>
    <w:p>
      <w:pPr>
        <w:widowControl/>
        <w:spacing w:line="480" w:lineRule="exact"/>
        <w:ind w:firstLine="482" w:firstLineChars="200"/>
        <w:rPr>
          <w:rFonts w:ascii="仿宋" w:hAnsi="仿宋" w:eastAsia="仿宋" w:cs="仿宋"/>
          <w:b/>
          <w:color w:val="000000"/>
          <w:kern w:val="0"/>
          <w:sz w:val="24"/>
          <w:szCs w:val="24"/>
        </w:rPr>
      </w:pPr>
      <w:r>
        <w:rPr>
          <w:rFonts w:hint="eastAsia" w:ascii="仿宋" w:hAnsi="仿宋" w:eastAsia="仿宋" w:cs="仿宋"/>
          <w:b/>
          <w:kern w:val="0"/>
          <w:sz w:val="24"/>
          <w:szCs w:val="24"/>
        </w:rPr>
        <w:t>八、</w:t>
      </w:r>
      <w:r>
        <w:rPr>
          <w:rFonts w:hint="eastAsia" w:ascii="仿宋" w:hAnsi="仿宋" w:eastAsia="仿宋" w:cs="仿宋"/>
          <w:b/>
          <w:color w:val="000000"/>
          <w:kern w:val="0"/>
          <w:sz w:val="24"/>
          <w:szCs w:val="24"/>
        </w:rPr>
        <w:t>投标报价要求：</w:t>
      </w:r>
    </w:p>
    <w:p>
      <w:pPr>
        <w:adjustRightInd w:val="0"/>
        <w:snapToGrid w:val="0"/>
        <w:spacing w:line="480" w:lineRule="exact"/>
        <w:ind w:firstLine="480" w:firstLineChars="200"/>
        <w:rPr>
          <w:rFonts w:ascii="仿宋" w:hAnsi="仿宋" w:eastAsia="仿宋" w:cs="仿宋"/>
          <w:sz w:val="24"/>
          <w:szCs w:val="24"/>
        </w:rPr>
      </w:pPr>
      <w:r>
        <w:rPr>
          <w:rFonts w:hint="eastAsia" w:ascii="仿宋" w:hAnsi="仿宋" w:eastAsia="仿宋" w:cs="仿宋"/>
          <w:sz w:val="24"/>
          <w:szCs w:val="24"/>
        </w:rPr>
        <w:t>该项目采用固定总价，总价为包干价，包括但不限于以下内容：该项目的人工、材料、机械、安装、运输、保险、税金及清运垃圾至甲方指定地点等所有费用，甲方不再承担任何其他费用。</w:t>
      </w:r>
    </w:p>
    <w:p>
      <w:pPr>
        <w:widowControl/>
        <w:spacing w:line="480" w:lineRule="exact"/>
        <w:ind w:firstLine="482" w:firstLineChars="200"/>
        <w:rPr>
          <w:rFonts w:ascii="仿宋" w:hAnsi="仿宋" w:eastAsia="仿宋" w:cs="仿宋"/>
          <w:b/>
          <w:sz w:val="24"/>
          <w:szCs w:val="24"/>
        </w:rPr>
      </w:pPr>
      <w:r>
        <w:rPr>
          <w:rFonts w:hint="eastAsia" w:ascii="仿宋" w:hAnsi="仿宋" w:eastAsia="仿宋" w:cs="仿宋"/>
          <w:b/>
          <w:bCs/>
          <w:kern w:val="0"/>
          <w:sz w:val="24"/>
          <w:szCs w:val="24"/>
        </w:rPr>
        <w:t>九、招标控制价：</w:t>
      </w:r>
      <w:r>
        <w:rPr>
          <w:rFonts w:hint="eastAsia" w:ascii="仿宋" w:hAnsi="仿宋" w:eastAsia="仿宋" w:cs="仿宋"/>
          <w:b/>
          <w:kern w:val="0"/>
          <w:sz w:val="24"/>
          <w:szCs w:val="24"/>
        </w:rPr>
        <w:t>人民币</w:t>
      </w:r>
      <w:r>
        <w:rPr>
          <w:rFonts w:hint="eastAsia" w:ascii="仿宋" w:hAnsi="仿宋" w:eastAsia="仿宋" w:cs="仿宋"/>
          <w:b/>
          <w:kern w:val="0"/>
          <w:sz w:val="24"/>
          <w:szCs w:val="24"/>
          <w:lang w:eastAsia="zh-CN"/>
        </w:rPr>
        <w:t>壹</w:t>
      </w:r>
      <w:r>
        <w:rPr>
          <w:rFonts w:hint="eastAsia" w:ascii="仿宋" w:hAnsi="仿宋" w:eastAsia="仿宋" w:cs="仿宋"/>
          <w:b/>
          <w:kern w:val="0"/>
          <w:sz w:val="24"/>
          <w:szCs w:val="24"/>
        </w:rPr>
        <w:t>拾</w:t>
      </w:r>
      <w:r>
        <w:rPr>
          <w:rFonts w:hint="eastAsia" w:ascii="仿宋" w:hAnsi="仿宋" w:eastAsia="仿宋" w:cs="仿宋"/>
          <w:b/>
          <w:kern w:val="0"/>
          <w:sz w:val="24"/>
          <w:szCs w:val="24"/>
          <w:lang w:eastAsia="zh-CN"/>
        </w:rPr>
        <w:t>陆万肆</w:t>
      </w:r>
      <w:r>
        <w:rPr>
          <w:rFonts w:hint="eastAsia" w:ascii="仿宋" w:hAnsi="仿宋" w:eastAsia="仿宋" w:cs="仿宋"/>
          <w:b/>
          <w:kern w:val="0"/>
          <w:sz w:val="24"/>
          <w:szCs w:val="24"/>
        </w:rPr>
        <w:t>仟元整（¥：</w:t>
      </w:r>
      <w:r>
        <w:rPr>
          <w:rFonts w:hint="eastAsia" w:ascii="仿宋" w:hAnsi="仿宋" w:eastAsia="仿宋" w:cs="仿宋"/>
          <w:b/>
          <w:kern w:val="0"/>
          <w:sz w:val="24"/>
          <w:szCs w:val="24"/>
          <w:lang w:val="en-US" w:eastAsia="zh-CN"/>
        </w:rPr>
        <w:t>164000</w:t>
      </w:r>
      <w:r>
        <w:rPr>
          <w:rFonts w:hint="eastAsia" w:ascii="仿宋" w:hAnsi="仿宋" w:eastAsia="仿宋" w:cs="仿宋"/>
          <w:b/>
          <w:kern w:val="0"/>
          <w:sz w:val="24"/>
          <w:szCs w:val="24"/>
        </w:rPr>
        <w:t>.00），投标人投标总价不得超过招标人发布招标控制价，即投标总价不能超过招标控制价；投标人须提供带报价的报价清单，投标总价超过的为废标。</w:t>
      </w:r>
    </w:p>
    <w:p>
      <w:pPr>
        <w:widowControl/>
        <w:spacing w:line="480" w:lineRule="exact"/>
        <w:ind w:firstLine="482" w:firstLineChars="200"/>
        <w:rPr>
          <w:rFonts w:hint="eastAsia" w:ascii="仿宋" w:hAnsi="仿宋" w:eastAsia="仿宋" w:cs="仿宋"/>
          <w:b w:val="0"/>
          <w:bCs/>
          <w:kern w:val="0"/>
          <w:sz w:val="24"/>
          <w:szCs w:val="24"/>
        </w:rPr>
      </w:pPr>
      <w:r>
        <w:rPr>
          <w:rFonts w:hint="eastAsia" w:ascii="仿宋" w:hAnsi="仿宋" w:eastAsia="仿宋" w:cs="仿宋"/>
          <w:b/>
          <w:kern w:val="0"/>
          <w:sz w:val="24"/>
          <w:szCs w:val="24"/>
        </w:rPr>
        <w:t>十、主要材料要求：</w:t>
      </w:r>
      <w:r>
        <w:rPr>
          <w:rFonts w:hint="eastAsia" w:ascii="仿宋" w:hAnsi="仿宋" w:eastAsia="仿宋" w:cs="仿宋"/>
          <w:b w:val="0"/>
          <w:bCs/>
          <w:kern w:val="0"/>
          <w:sz w:val="24"/>
          <w:szCs w:val="24"/>
        </w:rPr>
        <w:t>竞价人用于施工中的主要材料品牌必须是国家注册商标的满足环保要求的品牌，必须是优等品，材料品牌、规格、颜色等必须经采购人同意才可用于施工。未经采购人同意用于施工，采购人有权要求竞价人整改，由此产生的所有费用由竞价人承担。</w:t>
      </w:r>
    </w:p>
    <w:p>
      <w:pPr>
        <w:keepNext w:val="0"/>
        <w:keepLines w:val="0"/>
        <w:pageBreakBefore w:val="0"/>
        <w:widowControl/>
        <w:kinsoku/>
        <w:wordWrap/>
        <w:overflowPunct/>
        <w:topLinePunct w:val="0"/>
        <w:autoSpaceDE/>
        <w:autoSpaceDN/>
        <w:bidi w:val="0"/>
        <w:adjustRightInd w:val="0"/>
        <w:snapToGrid/>
        <w:spacing w:line="500" w:lineRule="exact"/>
        <w:ind w:firstLine="482" w:firstLineChars="200"/>
        <w:textAlignment w:val="auto"/>
        <w:rPr>
          <w:rFonts w:hint="eastAsia" w:ascii="仿宋" w:hAnsi="仿宋" w:eastAsia="仿宋" w:cs="仿宋"/>
          <w:b/>
          <w:color w:val="000000"/>
          <w:sz w:val="24"/>
          <w:szCs w:val="24"/>
        </w:rPr>
      </w:pPr>
      <w:r>
        <w:rPr>
          <w:rFonts w:hint="eastAsia" w:ascii="仿宋" w:hAnsi="仿宋" w:eastAsia="仿宋" w:cs="仿宋"/>
          <w:b/>
          <w:bCs/>
          <w:color w:val="000000"/>
          <w:kern w:val="0"/>
          <w:sz w:val="24"/>
          <w:szCs w:val="24"/>
          <w:highlight w:val="none"/>
          <w:lang w:eastAsia="zh-CN"/>
        </w:rPr>
        <w:t>十一</w:t>
      </w:r>
      <w:r>
        <w:rPr>
          <w:rFonts w:hint="eastAsia" w:ascii="仿宋" w:hAnsi="仿宋" w:eastAsia="仿宋" w:cs="仿宋"/>
          <w:b/>
          <w:bCs/>
          <w:color w:val="000000"/>
          <w:kern w:val="0"/>
          <w:sz w:val="24"/>
          <w:szCs w:val="24"/>
          <w:highlight w:val="none"/>
        </w:rPr>
        <w:t>、投标保证金及履约保证金</w:t>
      </w:r>
      <w:r>
        <w:rPr>
          <w:rFonts w:hint="eastAsia" w:ascii="仿宋" w:hAnsi="仿宋" w:eastAsia="仿宋" w:cs="仿宋"/>
          <w:b/>
          <w:bCs/>
          <w:color w:val="000000"/>
          <w:kern w:val="0"/>
          <w:sz w:val="24"/>
          <w:szCs w:val="24"/>
          <w:highlight w:val="none"/>
          <w:lang w:eastAsia="zh-CN"/>
        </w:rPr>
        <w:t>：</w:t>
      </w:r>
      <w:r>
        <w:rPr>
          <w:rFonts w:hint="eastAsia" w:ascii="仿宋" w:hAnsi="仿宋" w:eastAsia="仿宋" w:cs="仿宋"/>
          <w:color w:val="000000"/>
          <w:kern w:val="0"/>
          <w:sz w:val="24"/>
          <w:szCs w:val="24"/>
          <w:highlight w:val="none"/>
        </w:rPr>
        <w:t>投标保证金为</w:t>
      </w:r>
      <w:r>
        <w:rPr>
          <w:rFonts w:hint="eastAsia" w:ascii="仿宋" w:hAnsi="仿宋" w:eastAsia="仿宋" w:cs="仿宋"/>
          <w:color w:val="000000"/>
          <w:kern w:val="0"/>
          <w:sz w:val="24"/>
          <w:szCs w:val="24"/>
          <w:highlight w:val="none"/>
          <w:lang w:eastAsia="zh-CN"/>
        </w:rPr>
        <w:t>壹</w:t>
      </w:r>
      <w:r>
        <w:rPr>
          <w:rFonts w:hint="eastAsia" w:ascii="仿宋" w:hAnsi="仿宋" w:eastAsia="仿宋" w:cs="仿宋"/>
          <w:color w:val="000000"/>
          <w:kern w:val="0"/>
          <w:sz w:val="24"/>
          <w:szCs w:val="24"/>
          <w:highlight w:val="none"/>
        </w:rPr>
        <w:t>万元整，中标后转为履约保证金，</w:t>
      </w:r>
      <w:r>
        <w:rPr>
          <w:rFonts w:hint="eastAsia" w:ascii="仿宋" w:hAnsi="仿宋" w:eastAsia="仿宋" w:cs="仿宋"/>
          <w:color w:val="000000"/>
          <w:kern w:val="0"/>
          <w:sz w:val="24"/>
          <w:szCs w:val="24"/>
          <w:highlight w:val="none"/>
          <w:lang w:eastAsia="zh-CN"/>
        </w:rPr>
        <w:t>合同终止时，无质量问题及违约事项，招标人一次性无息退还给中标人</w:t>
      </w:r>
      <w:r>
        <w:rPr>
          <w:rFonts w:hint="eastAsia" w:ascii="仿宋" w:hAnsi="仿宋" w:eastAsia="仿宋" w:cs="仿宋"/>
          <w:color w:val="000000"/>
          <w:kern w:val="0"/>
          <w:sz w:val="24"/>
          <w:szCs w:val="24"/>
          <w:highlight w:val="none"/>
        </w:rPr>
        <w:t>。</w:t>
      </w:r>
    </w:p>
    <w:p>
      <w:pPr>
        <w:spacing w:line="480" w:lineRule="exact"/>
        <w:ind w:firstLine="482" w:firstLineChars="200"/>
        <w:rPr>
          <w:rFonts w:ascii="仿宋" w:hAnsi="仿宋" w:eastAsia="仿宋" w:cs="仿宋"/>
          <w:b/>
          <w:color w:val="000000"/>
          <w:sz w:val="24"/>
          <w:szCs w:val="24"/>
        </w:rPr>
      </w:pPr>
      <w:r>
        <w:rPr>
          <w:rFonts w:hint="eastAsia" w:ascii="仿宋" w:hAnsi="仿宋" w:eastAsia="仿宋" w:cs="仿宋"/>
          <w:b/>
          <w:color w:val="000000"/>
          <w:sz w:val="24"/>
          <w:szCs w:val="24"/>
        </w:rPr>
        <w:t>十</w:t>
      </w:r>
      <w:r>
        <w:rPr>
          <w:rFonts w:hint="eastAsia" w:ascii="仿宋" w:hAnsi="仿宋" w:eastAsia="仿宋" w:cs="仿宋"/>
          <w:b/>
          <w:color w:val="000000"/>
          <w:sz w:val="24"/>
          <w:szCs w:val="24"/>
          <w:lang w:eastAsia="zh-CN"/>
        </w:rPr>
        <w:t>二</w:t>
      </w:r>
      <w:r>
        <w:rPr>
          <w:rFonts w:hint="eastAsia" w:ascii="仿宋" w:hAnsi="仿宋" w:eastAsia="仿宋" w:cs="仿宋"/>
          <w:b/>
          <w:color w:val="000000"/>
          <w:sz w:val="24"/>
          <w:szCs w:val="24"/>
        </w:rPr>
        <w:t>、投标保证金缴纳及退还方式</w:t>
      </w:r>
    </w:p>
    <w:p>
      <w:pPr>
        <w:spacing w:line="480" w:lineRule="exact"/>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（一）缴纳方式</w:t>
      </w:r>
    </w:p>
    <w:p>
      <w:pPr>
        <w:spacing w:line="480" w:lineRule="exact"/>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1.投标保证金金额：人民币</w:t>
      </w:r>
      <w:r>
        <w:rPr>
          <w:rFonts w:hint="eastAsia" w:ascii="仿宋" w:hAnsi="仿宋" w:eastAsia="仿宋" w:cs="仿宋"/>
          <w:color w:val="000000"/>
          <w:kern w:val="0"/>
          <w:sz w:val="24"/>
          <w:szCs w:val="24"/>
          <w:lang w:val="en-US" w:eastAsia="zh-CN"/>
        </w:rPr>
        <w:t>10000</w:t>
      </w:r>
      <w:r>
        <w:rPr>
          <w:rFonts w:hint="eastAsia" w:ascii="仿宋" w:hAnsi="仿宋" w:eastAsia="仿宋" w:cs="仿宋"/>
          <w:color w:val="000000"/>
          <w:kern w:val="0"/>
          <w:sz w:val="24"/>
          <w:szCs w:val="24"/>
        </w:rPr>
        <w:t>元。</w:t>
      </w:r>
    </w:p>
    <w:p>
      <w:pPr>
        <w:spacing w:line="480" w:lineRule="exact"/>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2.缴纳投标保证金的形式:各投标人以转账方式交纳至以下账号</w:t>
      </w:r>
    </w:p>
    <w:p>
      <w:pPr>
        <w:spacing w:line="480" w:lineRule="exact"/>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名称：湖南科技学院,纳税人识别号：12430000447744663G</w:t>
      </w:r>
    </w:p>
    <w:p>
      <w:pPr>
        <w:spacing w:line="480" w:lineRule="exact"/>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开户银行：农业银行永州零陵支行</w:t>
      </w:r>
    </w:p>
    <w:p>
      <w:pPr>
        <w:spacing w:line="480" w:lineRule="exact"/>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银行账号：1870 1901 0400 11943</w:t>
      </w:r>
    </w:p>
    <w:p>
      <w:pPr>
        <w:spacing w:line="480" w:lineRule="exact"/>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3.截止时间：投标截止时间前（含），以银行到账为准，在开标时予以查验。</w:t>
      </w:r>
    </w:p>
    <w:p>
      <w:pPr>
        <w:spacing w:line="480" w:lineRule="exact"/>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4.退还时仍以转账方式退回到投标人原转出账户，一律不退现金，不计利息。</w:t>
      </w:r>
    </w:p>
    <w:p>
      <w:pPr>
        <w:spacing w:line="480" w:lineRule="exact"/>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5.投标人在转账汇款时须注明所投项目名称：</w:t>
      </w:r>
      <w:r>
        <w:rPr>
          <w:rFonts w:hint="eastAsia" w:ascii="仿宋" w:hAnsi="仿宋" w:eastAsia="仿宋" w:cs="仿宋"/>
          <w:b/>
          <w:bCs/>
          <w:color w:val="000000"/>
          <w:kern w:val="0"/>
          <w:sz w:val="24"/>
          <w:szCs w:val="24"/>
          <w:u w:val="single"/>
        </w:rPr>
        <w:t>湖南科技学院室内防漏维修专项</w:t>
      </w:r>
      <w:r>
        <w:rPr>
          <w:rFonts w:hint="eastAsia" w:ascii="仿宋" w:hAnsi="仿宋" w:eastAsia="仿宋" w:cs="仿宋"/>
          <w:b/>
          <w:bCs/>
          <w:color w:val="000000"/>
          <w:kern w:val="0"/>
          <w:sz w:val="24"/>
          <w:szCs w:val="24"/>
          <w:u w:val="single"/>
          <w:lang w:eastAsia="zh-CN"/>
        </w:rPr>
        <w:t>承包</w:t>
      </w:r>
      <w:r>
        <w:rPr>
          <w:rFonts w:hint="eastAsia" w:ascii="仿宋" w:hAnsi="仿宋" w:eastAsia="仿宋" w:cs="仿宋"/>
          <w:b/>
          <w:bCs/>
          <w:color w:val="000000"/>
          <w:kern w:val="0"/>
          <w:sz w:val="24"/>
          <w:szCs w:val="24"/>
          <w:u w:val="single"/>
        </w:rPr>
        <w:t>投标保证金</w:t>
      </w:r>
      <w:r>
        <w:rPr>
          <w:rFonts w:hint="eastAsia" w:ascii="仿宋" w:hAnsi="仿宋" w:eastAsia="仿宋" w:cs="仿宋"/>
          <w:b/>
          <w:bCs/>
          <w:color w:val="000000"/>
          <w:kern w:val="0"/>
          <w:sz w:val="24"/>
          <w:szCs w:val="24"/>
          <w:u w:val="none"/>
        </w:rPr>
        <w:t>，</w:t>
      </w:r>
      <w:r>
        <w:rPr>
          <w:rFonts w:hint="eastAsia" w:ascii="仿宋" w:hAnsi="仿宋" w:eastAsia="仿宋" w:cs="仿宋"/>
          <w:color w:val="000000"/>
          <w:kern w:val="0"/>
          <w:sz w:val="24"/>
          <w:szCs w:val="24"/>
        </w:rPr>
        <w:t>并告知银行应录入项目名称。因填写错误或未填写或银行录入信息错误或银行未录入信息，其可能造成的损失由投标人自行负责。付款单位名称必须与投标人名称相一致（分支机构提交无效）。</w:t>
      </w:r>
    </w:p>
    <w:p>
      <w:pPr>
        <w:spacing w:line="480" w:lineRule="exact"/>
        <w:ind w:firstLine="482" w:firstLineChars="200"/>
        <w:rPr>
          <w:rFonts w:ascii="仿宋" w:hAnsi="仿宋" w:eastAsia="仿宋" w:cs="仿宋"/>
          <w:b/>
          <w:bCs/>
          <w:color w:val="000000"/>
          <w:kern w:val="0"/>
          <w:sz w:val="24"/>
          <w:szCs w:val="24"/>
        </w:rPr>
      </w:pPr>
      <w:r>
        <w:rPr>
          <w:rFonts w:hint="eastAsia" w:ascii="仿宋" w:hAnsi="仿宋" w:eastAsia="仿宋" w:cs="仿宋"/>
          <w:b/>
          <w:bCs/>
          <w:color w:val="000000"/>
          <w:kern w:val="0"/>
          <w:sz w:val="24"/>
          <w:szCs w:val="24"/>
        </w:rPr>
        <w:t>6.投标人应在投标时提交投标保证金的银行回执单。</w:t>
      </w:r>
    </w:p>
    <w:p>
      <w:pPr>
        <w:spacing w:line="480" w:lineRule="exact"/>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（二）退还方式：</w:t>
      </w:r>
    </w:p>
    <w:p>
      <w:pPr>
        <w:spacing w:line="480" w:lineRule="exact"/>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1.</w:t>
      </w:r>
      <w:r>
        <w:rPr>
          <w:rFonts w:hint="eastAsia" w:ascii="仿宋" w:hAnsi="仿宋" w:eastAsia="仿宋" w:cs="仿宋"/>
          <w:color w:val="000000"/>
          <w:kern w:val="0"/>
          <w:sz w:val="24"/>
          <w:szCs w:val="24"/>
          <w:lang w:eastAsia="zh-CN"/>
        </w:rPr>
        <w:t>中标人的投标保证金</w:t>
      </w:r>
      <w:r>
        <w:rPr>
          <w:rFonts w:hint="eastAsia" w:ascii="仿宋" w:hAnsi="仿宋" w:eastAsia="仿宋" w:cs="仿宋"/>
          <w:color w:val="000000"/>
          <w:kern w:val="0"/>
          <w:sz w:val="24"/>
          <w:szCs w:val="24"/>
          <w:highlight w:val="none"/>
        </w:rPr>
        <w:t>中标后转为履约保证金，</w:t>
      </w:r>
      <w:r>
        <w:rPr>
          <w:rFonts w:hint="eastAsia" w:ascii="仿宋" w:hAnsi="仿宋" w:eastAsia="仿宋" w:cs="仿宋"/>
          <w:color w:val="000000"/>
          <w:kern w:val="0"/>
          <w:sz w:val="24"/>
          <w:szCs w:val="24"/>
          <w:highlight w:val="none"/>
          <w:lang w:eastAsia="zh-CN"/>
        </w:rPr>
        <w:t>合同终止时，无质量问题及违约事项，招标人一次性无息退还给中标人</w:t>
      </w:r>
      <w:r>
        <w:rPr>
          <w:rFonts w:hint="eastAsia" w:ascii="仿宋" w:hAnsi="仿宋" w:eastAsia="仿宋" w:cs="仿宋"/>
          <w:color w:val="000000"/>
          <w:kern w:val="0"/>
          <w:sz w:val="24"/>
          <w:szCs w:val="24"/>
          <w:highlight w:val="none"/>
        </w:rPr>
        <w:t>。</w:t>
      </w:r>
    </w:p>
    <w:p>
      <w:pPr>
        <w:spacing w:line="480" w:lineRule="exact"/>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2.未中标人的投标保证金在中标通知书发出之日起5个工作日内退还。</w:t>
      </w:r>
    </w:p>
    <w:p>
      <w:pPr>
        <w:spacing w:line="480" w:lineRule="exact"/>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3.有下列情形之一的，投标保证金不予退还，并上缴本级财政国库：</w:t>
      </w:r>
    </w:p>
    <w:p>
      <w:pPr>
        <w:spacing w:line="480" w:lineRule="exact"/>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（1）投标人在投标截止时间后撤回响应文件的；</w:t>
      </w:r>
    </w:p>
    <w:p>
      <w:pPr>
        <w:spacing w:line="480" w:lineRule="exact"/>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（2）投标人在响应文件中提供虚假材料或虚假承诺的；</w:t>
      </w:r>
    </w:p>
    <w:p>
      <w:pPr>
        <w:spacing w:line="480" w:lineRule="exact"/>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（3）确定成交结果后，无正当理由放弃成交资格的；</w:t>
      </w:r>
    </w:p>
    <w:p>
      <w:pPr>
        <w:spacing w:line="480" w:lineRule="exact"/>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（4）中标人无正当理由不与采购人签定合同的，或转让、分包项目以及拒绝履行合同义务的；</w:t>
      </w:r>
    </w:p>
    <w:p>
      <w:pPr>
        <w:spacing w:line="480" w:lineRule="exact"/>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（5）投标人与采购人、其他供应商或者采购代理机构恶意串通的；</w:t>
      </w:r>
    </w:p>
    <w:p>
      <w:pPr>
        <w:spacing w:line="480" w:lineRule="exact"/>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（6）招标文件规定的其他情形。</w:t>
      </w:r>
    </w:p>
    <w:p>
      <w:pPr>
        <w:spacing w:line="480" w:lineRule="exact"/>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4.投标人的投标保证金统一由采购人或采购代理机构按以上程序办理退还手续。</w:t>
      </w:r>
      <w:r>
        <w:rPr>
          <w:rFonts w:hint="eastAsia" w:ascii="仿宋" w:hAnsi="仿宋" w:eastAsia="仿宋" w:cs="仿宋"/>
          <w:b/>
          <w:bCs/>
          <w:color w:val="000000"/>
          <w:kern w:val="0"/>
          <w:sz w:val="24"/>
          <w:szCs w:val="24"/>
        </w:rPr>
        <w:t>投标人应在投标文件中提交投标单位的户名、开户银行、银行账号（与缴纳投标保证金的单位户名、开户银行及银行帐号一致），见下表：</w:t>
      </w:r>
    </w:p>
    <w:tbl>
      <w:tblPr>
        <w:tblStyle w:val="10"/>
        <w:tblW w:w="87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89"/>
        <w:gridCol w:w="2189"/>
        <w:gridCol w:w="2189"/>
        <w:gridCol w:w="21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2189" w:type="dxa"/>
            <w:tcBorders>
              <w:top w:val="single" w:color="auto" w:sz="4" w:space="0"/>
              <w:left w:val="single" w:color="auto" w:sz="4" w:space="0"/>
              <w:bottom w:val="single" w:color="auto" w:sz="4" w:space="0"/>
              <w:right w:val="single" w:color="auto" w:sz="4" w:space="0"/>
            </w:tcBorders>
            <w:vAlign w:val="center"/>
          </w:tcPr>
          <w:p>
            <w:pPr>
              <w:spacing w:line="360" w:lineRule="exact"/>
              <w:ind w:firstLine="120" w:firstLineChars="50"/>
              <w:jc w:val="center"/>
              <w:rPr>
                <w:rFonts w:ascii="仿宋" w:hAnsi="仿宋" w:eastAsia="仿宋" w:cs="宋体"/>
                <w:b/>
                <w:sz w:val="24"/>
                <w:szCs w:val="24"/>
              </w:rPr>
            </w:pPr>
            <w:r>
              <w:rPr>
                <w:rFonts w:hint="eastAsia" w:ascii="仿宋" w:hAnsi="仿宋" w:eastAsia="仿宋" w:cs="宋体"/>
                <w:b/>
                <w:sz w:val="24"/>
                <w:szCs w:val="24"/>
              </w:rPr>
              <w:t>投标人名称</w:t>
            </w:r>
          </w:p>
        </w:tc>
        <w:tc>
          <w:tcPr>
            <w:tcW w:w="2189" w:type="dxa"/>
            <w:tcBorders>
              <w:top w:val="single" w:color="auto" w:sz="4" w:space="0"/>
              <w:left w:val="nil"/>
              <w:bottom w:val="single" w:color="auto" w:sz="4" w:space="0"/>
              <w:right w:val="single" w:color="auto" w:sz="4" w:space="0"/>
            </w:tcBorders>
            <w:vAlign w:val="center"/>
          </w:tcPr>
          <w:p>
            <w:pPr>
              <w:spacing w:line="360" w:lineRule="exact"/>
              <w:ind w:firstLine="482"/>
              <w:rPr>
                <w:rFonts w:ascii="仿宋" w:hAnsi="仿宋" w:eastAsia="仿宋" w:cs="宋体"/>
                <w:b/>
                <w:sz w:val="24"/>
                <w:szCs w:val="24"/>
              </w:rPr>
            </w:pPr>
            <w:r>
              <w:rPr>
                <w:rFonts w:hint="eastAsia" w:ascii="仿宋" w:hAnsi="仿宋" w:eastAsia="仿宋" w:cs="宋体"/>
                <w:b/>
                <w:sz w:val="24"/>
                <w:szCs w:val="24"/>
              </w:rPr>
              <w:t>开户银行</w:t>
            </w:r>
          </w:p>
        </w:tc>
        <w:tc>
          <w:tcPr>
            <w:tcW w:w="2189" w:type="dxa"/>
            <w:tcBorders>
              <w:top w:val="single" w:color="auto" w:sz="4" w:space="0"/>
              <w:left w:val="nil"/>
              <w:bottom w:val="single" w:color="auto" w:sz="4" w:space="0"/>
              <w:right w:val="single" w:color="auto" w:sz="4" w:space="0"/>
            </w:tcBorders>
            <w:vAlign w:val="center"/>
          </w:tcPr>
          <w:p>
            <w:pPr>
              <w:spacing w:line="360" w:lineRule="exact"/>
              <w:ind w:firstLine="482"/>
              <w:rPr>
                <w:rFonts w:ascii="仿宋" w:hAnsi="仿宋" w:eastAsia="仿宋" w:cs="宋体"/>
                <w:b/>
                <w:sz w:val="24"/>
                <w:szCs w:val="24"/>
              </w:rPr>
            </w:pPr>
            <w:r>
              <w:rPr>
                <w:rFonts w:hint="eastAsia" w:ascii="仿宋" w:hAnsi="仿宋" w:eastAsia="仿宋" w:cs="宋体"/>
                <w:b/>
                <w:sz w:val="24"/>
                <w:szCs w:val="24"/>
              </w:rPr>
              <w:t>银行账号</w:t>
            </w:r>
          </w:p>
        </w:tc>
        <w:tc>
          <w:tcPr>
            <w:tcW w:w="2189" w:type="dxa"/>
            <w:tcBorders>
              <w:top w:val="single" w:color="auto" w:sz="4" w:space="0"/>
              <w:left w:val="nil"/>
              <w:bottom w:val="single" w:color="auto" w:sz="4" w:space="0"/>
              <w:right w:val="single" w:color="auto" w:sz="4" w:space="0"/>
            </w:tcBorders>
            <w:vAlign w:val="center"/>
          </w:tcPr>
          <w:p>
            <w:pPr>
              <w:spacing w:line="360" w:lineRule="exact"/>
              <w:ind w:firstLine="118" w:firstLineChars="49"/>
              <w:rPr>
                <w:rFonts w:ascii="仿宋" w:hAnsi="仿宋" w:eastAsia="仿宋" w:cs="宋体"/>
                <w:b/>
                <w:sz w:val="24"/>
                <w:szCs w:val="24"/>
              </w:rPr>
            </w:pPr>
            <w:r>
              <w:rPr>
                <w:rFonts w:hint="eastAsia" w:ascii="仿宋" w:hAnsi="仿宋" w:eastAsia="仿宋" w:cs="宋体"/>
                <w:b/>
                <w:sz w:val="24"/>
                <w:szCs w:val="24"/>
              </w:rPr>
              <w:t>投标保证金金额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2189"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jc w:val="center"/>
              <w:rPr>
                <w:rFonts w:ascii="仿宋" w:hAnsi="仿宋" w:eastAsia="仿宋" w:cs="宋体"/>
                <w:sz w:val="24"/>
                <w:szCs w:val="24"/>
              </w:rPr>
            </w:pPr>
          </w:p>
        </w:tc>
        <w:tc>
          <w:tcPr>
            <w:tcW w:w="2189" w:type="dxa"/>
            <w:tcBorders>
              <w:top w:val="single" w:color="auto" w:sz="4" w:space="0"/>
              <w:left w:val="nil"/>
              <w:bottom w:val="single" w:color="auto" w:sz="4" w:space="0"/>
              <w:right w:val="single" w:color="auto" w:sz="4" w:space="0"/>
            </w:tcBorders>
            <w:vAlign w:val="center"/>
          </w:tcPr>
          <w:p>
            <w:pPr>
              <w:spacing w:line="360" w:lineRule="exact"/>
              <w:ind w:firstLine="480"/>
              <w:jc w:val="center"/>
              <w:rPr>
                <w:rFonts w:ascii="仿宋" w:hAnsi="仿宋" w:eastAsia="仿宋" w:cs="宋体"/>
                <w:sz w:val="24"/>
                <w:szCs w:val="24"/>
              </w:rPr>
            </w:pPr>
          </w:p>
        </w:tc>
        <w:tc>
          <w:tcPr>
            <w:tcW w:w="2189" w:type="dxa"/>
            <w:tcBorders>
              <w:top w:val="single" w:color="auto" w:sz="4" w:space="0"/>
              <w:left w:val="nil"/>
              <w:bottom w:val="single" w:color="auto" w:sz="4" w:space="0"/>
              <w:right w:val="single" w:color="auto" w:sz="4" w:space="0"/>
            </w:tcBorders>
            <w:vAlign w:val="center"/>
          </w:tcPr>
          <w:p>
            <w:pPr>
              <w:spacing w:line="360" w:lineRule="exact"/>
              <w:ind w:firstLine="480"/>
              <w:jc w:val="center"/>
              <w:rPr>
                <w:rFonts w:ascii="仿宋" w:hAnsi="仿宋" w:eastAsia="仿宋" w:cs="宋体"/>
                <w:sz w:val="24"/>
                <w:szCs w:val="24"/>
              </w:rPr>
            </w:pPr>
          </w:p>
        </w:tc>
        <w:tc>
          <w:tcPr>
            <w:tcW w:w="2189" w:type="dxa"/>
            <w:tcBorders>
              <w:top w:val="single" w:color="auto" w:sz="4" w:space="0"/>
              <w:left w:val="nil"/>
              <w:bottom w:val="single" w:color="auto" w:sz="4" w:space="0"/>
              <w:right w:val="single" w:color="auto" w:sz="4" w:space="0"/>
            </w:tcBorders>
            <w:vAlign w:val="center"/>
          </w:tcPr>
          <w:p>
            <w:pPr>
              <w:spacing w:line="360" w:lineRule="exact"/>
              <w:ind w:firstLine="480"/>
              <w:jc w:val="center"/>
              <w:rPr>
                <w:rFonts w:ascii="仿宋" w:hAnsi="仿宋" w:eastAsia="仿宋" w:cs="宋体"/>
                <w:sz w:val="24"/>
                <w:szCs w:val="24"/>
              </w:rPr>
            </w:pPr>
          </w:p>
        </w:tc>
      </w:tr>
    </w:tbl>
    <w:p>
      <w:pPr>
        <w:snapToGrid w:val="0"/>
        <w:spacing w:line="500" w:lineRule="exact"/>
        <w:ind w:firstLine="482" w:firstLineChars="200"/>
        <w:rPr>
          <w:rFonts w:ascii="仿宋" w:hAnsi="仿宋" w:eastAsia="仿宋" w:cs="宋体"/>
          <w:b/>
          <w:bCs/>
          <w:kern w:val="0"/>
          <w:sz w:val="24"/>
          <w:szCs w:val="24"/>
        </w:rPr>
      </w:pPr>
      <w:r>
        <w:rPr>
          <w:rFonts w:hint="eastAsia" w:ascii="仿宋" w:hAnsi="仿宋" w:eastAsia="仿宋" w:cs="宋体"/>
          <w:b/>
          <w:bCs/>
          <w:kern w:val="0"/>
          <w:sz w:val="24"/>
          <w:szCs w:val="24"/>
        </w:rPr>
        <w:t>十三、踏勘：自行勘察</w:t>
      </w:r>
    </w:p>
    <w:p>
      <w:pPr>
        <w:adjustRightInd w:val="0"/>
        <w:snapToGrid w:val="0"/>
        <w:spacing w:line="500" w:lineRule="exact"/>
        <w:ind w:firstLine="480" w:firstLineChars="200"/>
        <w:rPr>
          <w:rFonts w:ascii="仿宋" w:hAnsi="仿宋" w:eastAsia="仿宋" w:cs="宋体"/>
          <w:sz w:val="24"/>
          <w:szCs w:val="24"/>
        </w:rPr>
      </w:pPr>
      <w:r>
        <w:rPr>
          <w:rFonts w:hint="eastAsia" w:ascii="仿宋" w:hAnsi="仿宋" w:eastAsia="仿宋" w:cs="宋体"/>
          <w:sz w:val="24"/>
          <w:szCs w:val="24"/>
        </w:rPr>
        <w:t>招标文件中对施工现场的描述仅供竞标人参考,投标人在投标前应认真踏勘工程现场，熟悉现场的位置，以及场地使用空间、选择材料、设备、人员的进出方位等，并取得一切可能影响投标、报价的资料，报价时充分考虑各种不可预见因素及风险，各种确属实际发生的费用都应在投标报价中一并考虑。中标后不得以不完全了解项目施工现场情况为借口而做出额外费用索赔或延长工期等要求，对此采购人将不作任何考虑。</w:t>
      </w:r>
    </w:p>
    <w:p>
      <w:pPr>
        <w:spacing w:line="500" w:lineRule="exact"/>
        <w:ind w:firstLine="480" w:firstLineChars="200"/>
        <w:rPr>
          <w:rFonts w:ascii="仿宋" w:hAnsi="仿宋" w:eastAsia="仿宋" w:cs="宋体"/>
          <w:sz w:val="24"/>
          <w:szCs w:val="24"/>
        </w:rPr>
      </w:pPr>
      <w:r>
        <w:rPr>
          <w:rFonts w:hint="eastAsia" w:ascii="仿宋" w:hAnsi="仿宋" w:eastAsia="仿宋" w:cs="宋体"/>
          <w:sz w:val="24"/>
          <w:szCs w:val="24"/>
        </w:rPr>
        <w:t>投标人现场踏勘的一切费用自理。采购人不组织踏勘现场。投标人的任何人员为了踏勘现场而需要进入采购人所管辖的场地时,需事先经采购人同意。现场踏勘中的发生的人员伤亡和财产损失应由投标人自行负责。</w:t>
      </w:r>
    </w:p>
    <w:p>
      <w:pPr>
        <w:spacing w:line="500" w:lineRule="exact"/>
        <w:ind w:firstLine="482" w:firstLineChars="200"/>
        <w:rPr>
          <w:rFonts w:ascii="仿宋" w:hAnsi="仿宋" w:eastAsia="仿宋" w:cs="仿宋"/>
          <w:b/>
          <w:bCs/>
          <w:color w:val="000000"/>
          <w:kern w:val="0"/>
          <w:sz w:val="24"/>
          <w:szCs w:val="24"/>
        </w:rPr>
      </w:pPr>
      <w:r>
        <w:rPr>
          <w:rFonts w:hint="eastAsia" w:ascii="仿宋" w:hAnsi="仿宋" w:eastAsia="仿宋" w:cs="仿宋"/>
          <w:b/>
          <w:bCs/>
          <w:color w:val="000000"/>
          <w:kern w:val="0"/>
          <w:sz w:val="24"/>
          <w:szCs w:val="24"/>
        </w:rPr>
        <w:t>十四、特别约定</w:t>
      </w:r>
    </w:p>
    <w:p>
      <w:pPr>
        <w:keepLines w:val="0"/>
        <w:pageBreakBefore w:val="0"/>
        <w:kinsoku/>
        <w:wordWrap/>
        <w:overflowPunct/>
        <w:topLinePunct w:val="0"/>
        <w:autoSpaceDE/>
        <w:autoSpaceDN/>
        <w:bidi w:val="0"/>
        <w:spacing w:line="460" w:lineRule="exact"/>
        <w:ind w:firstLine="470" w:firstLineChars="196"/>
        <w:textAlignment w:val="auto"/>
        <w:rPr>
          <w:rFonts w:hint="eastAsia" w:ascii="仿宋" w:hAnsi="仿宋" w:eastAsia="仿宋" w:cs="仿宋"/>
          <w:b/>
          <w:bCs/>
          <w:kern w:val="0"/>
          <w:sz w:val="24"/>
          <w:szCs w:val="24"/>
        </w:rPr>
      </w:pPr>
      <w:r>
        <w:rPr>
          <w:rFonts w:hint="eastAsia" w:ascii="仿宋" w:hAnsi="仿宋" w:eastAsia="仿宋" w:cs="仿宋"/>
          <w:color w:val="000000"/>
          <w:kern w:val="0"/>
          <w:sz w:val="24"/>
          <w:szCs w:val="24"/>
          <w:lang w:val="en-US" w:eastAsia="zh-CN"/>
        </w:rPr>
        <w:t>1.电子卖场要求。</w:t>
      </w:r>
      <w:r>
        <w:rPr>
          <w:rFonts w:hint="eastAsia" w:ascii="仿宋" w:hAnsi="仿宋" w:eastAsia="仿宋" w:cs="仿宋"/>
          <w:color w:val="000000"/>
          <w:kern w:val="0"/>
          <w:sz w:val="24"/>
          <w:szCs w:val="24"/>
        </w:rPr>
        <w:t>中标供应商在本项目中标公告发布15日内，必须完成入驻湖南省政府采购电子卖场事宜，并将本项目采购的内容（</w:t>
      </w:r>
      <w:r>
        <w:rPr>
          <w:rFonts w:hint="eastAsia" w:ascii="仿宋" w:hAnsi="仿宋" w:eastAsia="仿宋" w:cs="仿宋"/>
          <w:color w:val="FF0000"/>
          <w:kern w:val="0"/>
          <w:sz w:val="24"/>
          <w:szCs w:val="24"/>
        </w:rPr>
        <w:t>商品类目：防水工程）</w:t>
      </w:r>
      <w:r>
        <w:rPr>
          <w:rFonts w:hint="eastAsia" w:ascii="仿宋" w:hAnsi="仿宋" w:eastAsia="仿宋" w:cs="仿宋"/>
          <w:color w:val="000000"/>
          <w:kern w:val="0"/>
          <w:sz w:val="24"/>
          <w:szCs w:val="24"/>
        </w:rPr>
        <w:t>上架至电子卖场，产品上架后方能签订合同。</w:t>
      </w:r>
      <w:r>
        <w:rPr>
          <w:rFonts w:hint="eastAsia" w:ascii="仿宋" w:hAnsi="仿宋" w:eastAsia="仿宋" w:cs="仿宋"/>
          <w:b/>
          <w:bCs/>
          <w:kern w:val="0"/>
          <w:sz w:val="24"/>
          <w:szCs w:val="24"/>
        </w:rPr>
        <w:t>超过15日未按要求入驻电子卖场的视为自动放弃中标资格（中标供应商投标保证金不予退还，并将其列入采购人的不诚信供应商库），排名第二的成交候选供应商顺延为中标供应商，以此类推。</w:t>
      </w:r>
    </w:p>
    <w:p>
      <w:pPr>
        <w:keepLines w:val="0"/>
        <w:pageBreakBefore w:val="0"/>
        <w:kinsoku/>
        <w:wordWrap/>
        <w:overflowPunct/>
        <w:topLinePunct w:val="0"/>
        <w:autoSpaceDE/>
        <w:autoSpaceDN/>
        <w:bidi w:val="0"/>
        <w:spacing w:line="460" w:lineRule="exact"/>
        <w:ind w:firstLine="470" w:firstLineChars="196"/>
        <w:textAlignment w:val="auto"/>
        <w:rPr>
          <w:rFonts w:hint="default"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2.结算方式。本项目分十二次进行结算，每二个月结算一次，每次结算金额为中标金额的1/12。每次结算时，中标供应商须提供维修清单及有效票据，招标人按中标方提供的结算金额在电子卖场对中标供应商发起直购。</w:t>
      </w:r>
    </w:p>
    <w:p>
      <w:pPr>
        <w:widowControl/>
        <w:spacing w:line="500" w:lineRule="exact"/>
        <w:ind w:firstLine="482" w:firstLineChars="200"/>
        <w:jc w:val="left"/>
        <w:rPr>
          <w:rFonts w:ascii="仿宋" w:hAnsi="仿宋" w:eastAsia="仿宋" w:cs="宋体"/>
          <w:b/>
          <w:bCs/>
          <w:sz w:val="24"/>
          <w:szCs w:val="24"/>
        </w:rPr>
      </w:pPr>
      <w:r>
        <w:rPr>
          <w:rFonts w:hint="eastAsia" w:ascii="仿宋" w:hAnsi="仿宋" w:eastAsia="仿宋" w:cs="宋体"/>
          <w:b/>
          <w:bCs/>
          <w:sz w:val="24"/>
          <w:szCs w:val="24"/>
        </w:rPr>
        <w:t>十五、响应文件提交须知</w:t>
      </w:r>
    </w:p>
    <w:p>
      <w:pPr>
        <w:spacing w:line="500" w:lineRule="exact"/>
        <w:ind w:firstLine="482" w:firstLineChars="200"/>
        <w:rPr>
          <w:rFonts w:ascii="仿宋" w:hAnsi="仿宋" w:eastAsia="仿宋" w:cs="宋体"/>
          <w:b/>
          <w:bCs/>
          <w:sz w:val="24"/>
          <w:szCs w:val="24"/>
        </w:rPr>
      </w:pPr>
      <w:r>
        <w:rPr>
          <w:rFonts w:hint="eastAsia" w:ascii="仿宋" w:hAnsi="仿宋" w:eastAsia="仿宋" w:cs="宋体"/>
          <w:b/>
          <w:bCs/>
          <w:sz w:val="24"/>
          <w:szCs w:val="24"/>
        </w:rPr>
        <w:t>1.响应声明</w:t>
      </w:r>
    </w:p>
    <w:p>
      <w:pPr>
        <w:spacing w:line="500" w:lineRule="exact"/>
        <w:ind w:firstLine="480" w:firstLineChars="200"/>
        <w:rPr>
          <w:rFonts w:ascii="仿宋" w:hAnsi="仿宋" w:eastAsia="仿宋" w:cs="宋体"/>
          <w:sz w:val="24"/>
          <w:szCs w:val="24"/>
        </w:rPr>
      </w:pPr>
      <w:r>
        <w:rPr>
          <w:rFonts w:hint="eastAsia" w:ascii="仿宋" w:hAnsi="仿宋" w:eastAsia="仿宋" w:cs="宋体"/>
          <w:sz w:val="24"/>
          <w:szCs w:val="24"/>
        </w:rPr>
        <w:t>1.1法定代表人身份证明</w:t>
      </w:r>
    </w:p>
    <w:p>
      <w:pPr>
        <w:spacing w:line="500" w:lineRule="exact"/>
        <w:ind w:firstLine="480" w:firstLineChars="200"/>
        <w:rPr>
          <w:rFonts w:ascii="仿宋" w:hAnsi="仿宋" w:eastAsia="仿宋" w:cs="宋体"/>
          <w:sz w:val="24"/>
          <w:szCs w:val="24"/>
        </w:rPr>
      </w:pPr>
      <w:r>
        <w:rPr>
          <w:rFonts w:hint="eastAsia" w:ascii="仿宋" w:hAnsi="仿宋" w:eastAsia="仿宋" w:cs="宋体"/>
          <w:sz w:val="24"/>
          <w:szCs w:val="24"/>
        </w:rPr>
        <w:t>1.2法定代表人授权委托书</w:t>
      </w:r>
    </w:p>
    <w:p>
      <w:pPr>
        <w:spacing w:line="500" w:lineRule="exact"/>
        <w:ind w:firstLine="480" w:firstLineChars="200"/>
        <w:rPr>
          <w:rFonts w:ascii="仿宋" w:hAnsi="仿宋" w:eastAsia="仿宋" w:cs="宋体"/>
          <w:sz w:val="24"/>
          <w:szCs w:val="24"/>
        </w:rPr>
      </w:pPr>
      <w:r>
        <w:rPr>
          <w:rFonts w:hint="eastAsia" w:ascii="仿宋" w:hAnsi="仿宋" w:eastAsia="仿宋" w:cs="宋体"/>
          <w:sz w:val="24"/>
          <w:szCs w:val="24"/>
        </w:rPr>
        <w:t>1.3质量安全承诺书</w:t>
      </w:r>
    </w:p>
    <w:p>
      <w:pPr>
        <w:spacing w:line="500" w:lineRule="exact"/>
        <w:ind w:firstLine="480" w:firstLineChars="200"/>
        <w:rPr>
          <w:rFonts w:ascii="Times New Roman" w:hAnsi="Times New Roman" w:eastAsia="仿宋" w:cs="宋体"/>
          <w:szCs w:val="21"/>
        </w:rPr>
      </w:pPr>
      <w:r>
        <w:rPr>
          <w:rFonts w:hint="eastAsia" w:ascii="仿宋" w:hAnsi="仿宋" w:eastAsia="仿宋" w:cs="宋体"/>
          <w:sz w:val="24"/>
          <w:szCs w:val="24"/>
        </w:rPr>
        <w:t>1.4</w:t>
      </w:r>
      <w:r>
        <w:rPr>
          <w:rFonts w:hint="eastAsia" w:ascii="仿宋" w:hAnsi="仿宋" w:eastAsia="仿宋" w:cs="宋体"/>
          <w:color w:val="000000"/>
          <w:kern w:val="0"/>
          <w:sz w:val="24"/>
          <w:szCs w:val="24"/>
        </w:rPr>
        <w:t>参加本次采购活动前3年内没有重大违法记录的书面声明</w:t>
      </w:r>
    </w:p>
    <w:p>
      <w:pPr>
        <w:spacing w:line="500" w:lineRule="exact"/>
        <w:ind w:firstLine="482" w:firstLineChars="200"/>
        <w:rPr>
          <w:rFonts w:ascii="仿宋" w:hAnsi="仿宋" w:eastAsia="仿宋" w:cs="宋体"/>
          <w:b/>
          <w:bCs/>
          <w:sz w:val="24"/>
          <w:szCs w:val="24"/>
        </w:rPr>
      </w:pPr>
      <w:r>
        <w:rPr>
          <w:rFonts w:hint="eastAsia" w:ascii="仿宋" w:hAnsi="仿宋" w:eastAsia="仿宋" w:cs="宋体"/>
          <w:b/>
          <w:bCs/>
          <w:sz w:val="24"/>
          <w:szCs w:val="24"/>
        </w:rPr>
        <w:t>2.供应商的资格证明资料</w:t>
      </w:r>
    </w:p>
    <w:p>
      <w:pPr>
        <w:spacing w:line="500" w:lineRule="exact"/>
        <w:ind w:firstLine="480" w:firstLineChars="200"/>
        <w:rPr>
          <w:rFonts w:ascii="仿宋" w:hAnsi="仿宋" w:eastAsia="仿宋" w:cs="宋体"/>
          <w:sz w:val="24"/>
          <w:szCs w:val="24"/>
        </w:rPr>
      </w:pPr>
      <w:r>
        <w:rPr>
          <w:rFonts w:hint="eastAsia" w:ascii="仿宋" w:hAnsi="仿宋" w:eastAsia="仿宋" w:cs="宋体"/>
          <w:sz w:val="24"/>
          <w:szCs w:val="24"/>
        </w:rPr>
        <w:t>2.1供应商基本情况表及主要人员简历表</w:t>
      </w:r>
    </w:p>
    <w:p>
      <w:pPr>
        <w:spacing w:line="500" w:lineRule="exact"/>
        <w:ind w:firstLine="480" w:firstLineChars="200"/>
        <w:rPr>
          <w:rFonts w:ascii="仿宋" w:hAnsi="仿宋" w:eastAsia="仿宋" w:cs="宋体"/>
          <w:sz w:val="24"/>
          <w:szCs w:val="24"/>
        </w:rPr>
      </w:pPr>
      <w:r>
        <w:rPr>
          <w:rFonts w:hint="eastAsia" w:ascii="仿宋" w:hAnsi="仿宋" w:eastAsia="仿宋" w:cs="宋体"/>
          <w:sz w:val="24"/>
          <w:szCs w:val="24"/>
        </w:rPr>
        <w:t>2.2 文件规定的基本资格条件证明资料</w:t>
      </w:r>
    </w:p>
    <w:p>
      <w:pPr>
        <w:spacing w:line="500" w:lineRule="exact"/>
        <w:ind w:firstLine="480" w:firstLineChars="200"/>
        <w:rPr>
          <w:rFonts w:ascii="仿宋" w:hAnsi="仿宋" w:eastAsia="仿宋" w:cs="宋体"/>
          <w:sz w:val="24"/>
          <w:szCs w:val="24"/>
        </w:rPr>
      </w:pPr>
      <w:r>
        <w:rPr>
          <w:rFonts w:hint="eastAsia" w:ascii="仿宋" w:hAnsi="仿宋" w:eastAsia="仿宋" w:cs="宋体"/>
          <w:sz w:val="24"/>
          <w:szCs w:val="24"/>
        </w:rPr>
        <w:t>2.3招标文件规定的特定资格条件证明资料</w:t>
      </w:r>
    </w:p>
    <w:p>
      <w:pPr>
        <w:spacing w:line="500" w:lineRule="exact"/>
        <w:ind w:firstLine="480" w:firstLineChars="200"/>
        <w:rPr>
          <w:rFonts w:ascii="仿宋" w:hAnsi="仿宋" w:eastAsia="仿宋" w:cs="宋体"/>
          <w:sz w:val="24"/>
          <w:szCs w:val="24"/>
        </w:rPr>
      </w:pPr>
      <w:r>
        <w:rPr>
          <w:rFonts w:hint="eastAsia" w:ascii="仿宋" w:hAnsi="仿宋" w:eastAsia="仿宋" w:cs="宋体"/>
          <w:sz w:val="24"/>
          <w:szCs w:val="24"/>
        </w:rPr>
        <w:t>2.4其他说明</w:t>
      </w:r>
    </w:p>
    <w:p>
      <w:pPr>
        <w:adjustRightInd w:val="0"/>
        <w:snapToGrid w:val="0"/>
        <w:spacing w:line="500" w:lineRule="exact"/>
        <w:ind w:firstLine="482" w:firstLineChars="200"/>
        <w:rPr>
          <w:rFonts w:ascii="仿宋" w:hAnsi="仿宋" w:eastAsia="仿宋" w:cs="宋体"/>
          <w:b/>
          <w:sz w:val="24"/>
          <w:szCs w:val="24"/>
        </w:rPr>
      </w:pPr>
      <w:r>
        <w:rPr>
          <w:rFonts w:hint="eastAsia" w:ascii="仿宋" w:hAnsi="仿宋" w:eastAsia="仿宋" w:cs="宋体"/>
          <w:b/>
          <w:sz w:val="24"/>
          <w:szCs w:val="24"/>
        </w:rPr>
        <w:t>3.报价一览表</w:t>
      </w:r>
    </w:p>
    <w:p>
      <w:pPr>
        <w:widowControl/>
        <w:spacing w:line="500" w:lineRule="exact"/>
        <w:ind w:firstLine="482" w:firstLineChars="200"/>
        <w:jc w:val="left"/>
        <w:rPr>
          <w:rFonts w:ascii="仿宋" w:hAnsi="仿宋" w:eastAsia="仿宋" w:cs="宋体"/>
          <w:b/>
          <w:sz w:val="24"/>
          <w:szCs w:val="24"/>
        </w:rPr>
      </w:pPr>
      <w:r>
        <w:rPr>
          <w:rFonts w:hint="eastAsia" w:ascii="仿宋" w:hAnsi="仿宋" w:eastAsia="仿宋" w:cs="宋体"/>
          <w:b/>
          <w:sz w:val="24"/>
          <w:szCs w:val="24"/>
        </w:rPr>
        <w:t>4.招标文件要求提供的相关材料及供应商认为需提供的其它资料</w:t>
      </w:r>
    </w:p>
    <w:p>
      <w:pPr>
        <w:keepNext/>
        <w:suppressAutoHyphens/>
        <w:snapToGrid w:val="0"/>
        <w:spacing w:line="500" w:lineRule="exact"/>
        <w:ind w:firstLine="482" w:firstLineChars="200"/>
        <w:outlineLvl w:val="0"/>
        <w:rPr>
          <w:rFonts w:ascii="仿宋" w:hAnsi="仿宋" w:eastAsia="仿宋" w:cs="Times New Roman"/>
          <w:b/>
          <w:bCs/>
          <w:kern w:val="0"/>
          <w:sz w:val="32"/>
          <w:szCs w:val="32"/>
        </w:rPr>
      </w:pPr>
      <w:r>
        <w:rPr>
          <w:rFonts w:hint="eastAsia" w:ascii="仿宋" w:hAnsi="仿宋" w:eastAsia="仿宋" w:cs="宋体"/>
          <w:b/>
          <w:sz w:val="24"/>
          <w:szCs w:val="24"/>
        </w:rPr>
        <w:t>5.投标文件一正二副（须密封），封面注明正副本，写明投标人单位名称并加盖投标人单位公章。</w:t>
      </w:r>
      <w:r>
        <w:rPr>
          <w:rFonts w:ascii="仿宋" w:hAnsi="仿宋" w:eastAsia="仿宋" w:cs="仿宋"/>
          <w:b/>
          <w:bCs/>
          <w:sz w:val="24"/>
          <w:szCs w:val="24"/>
        </w:rPr>
        <w:br w:type="textWrapping"/>
      </w:r>
    </w:p>
    <w:p>
      <w:pPr>
        <w:ind w:firstLine="2570" w:firstLineChars="800"/>
        <w:rPr>
          <w:rFonts w:ascii="仿宋" w:hAnsi="仿宋" w:eastAsia="仿宋" w:cs="宋体"/>
          <w:b/>
          <w:sz w:val="32"/>
          <w:szCs w:val="32"/>
        </w:rPr>
      </w:pPr>
    </w:p>
    <w:p>
      <w:pPr>
        <w:suppressAutoHyphens/>
        <w:spacing w:before="100" w:beforeAutospacing="1" w:after="120"/>
        <w:ind w:left="200" w:firstLine="420" w:firstLineChars="200"/>
        <w:rPr>
          <w:rFonts w:ascii="Times New Roman" w:hAnsi="Times New Roman" w:eastAsia="宋体" w:cs="Times New Roman"/>
          <w:szCs w:val="21"/>
        </w:rPr>
      </w:pPr>
    </w:p>
    <w:p>
      <w:pPr>
        <w:ind w:firstLine="420" w:firstLineChars="200"/>
        <w:rPr>
          <w:rFonts w:ascii="Times New Roman" w:hAnsi="Times New Roman" w:eastAsia="宋体" w:cs="宋体"/>
          <w:szCs w:val="21"/>
        </w:rPr>
      </w:pPr>
    </w:p>
    <w:p>
      <w:pPr>
        <w:pStyle w:val="2"/>
        <w:keepLines w:val="0"/>
        <w:pageBreakBefore w:val="0"/>
        <w:kinsoku/>
        <w:wordWrap/>
        <w:overflowPunct/>
        <w:topLinePunct w:val="0"/>
        <w:autoSpaceDE/>
        <w:autoSpaceDN/>
        <w:bidi w:val="0"/>
        <w:snapToGrid w:val="0"/>
        <w:spacing w:line="460" w:lineRule="exact"/>
        <w:ind w:firstLine="2249" w:firstLineChars="700"/>
        <w:jc w:val="both"/>
        <w:textAlignment w:val="auto"/>
        <w:rPr>
          <w:rFonts w:hint="eastAsia" w:ascii="仿宋" w:hAnsi="仿宋" w:eastAsia="仿宋"/>
          <w:b/>
          <w:sz w:val="32"/>
          <w:szCs w:val="32"/>
          <w:lang w:eastAsia="zh-CN"/>
        </w:rPr>
      </w:pPr>
      <w:r>
        <w:rPr>
          <w:rFonts w:hint="eastAsia" w:ascii="仿宋" w:hAnsi="仿宋" w:eastAsia="仿宋"/>
          <w:b/>
          <w:sz w:val="32"/>
          <w:szCs w:val="32"/>
        </w:rPr>
        <w:t>第三章</w:t>
      </w:r>
      <w:r>
        <w:rPr>
          <w:rFonts w:hint="eastAsia" w:ascii="仿宋" w:hAnsi="仿宋" w:eastAsia="仿宋"/>
          <w:b/>
          <w:sz w:val="32"/>
          <w:szCs w:val="32"/>
          <w:lang w:val="en-US" w:eastAsia="zh-CN"/>
        </w:rPr>
        <w:t xml:space="preserve"> </w:t>
      </w:r>
      <w:r>
        <w:rPr>
          <w:rFonts w:hint="eastAsia" w:ascii="仿宋" w:hAnsi="仿宋" w:eastAsia="仿宋"/>
          <w:b/>
          <w:sz w:val="32"/>
          <w:szCs w:val="32"/>
        </w:rPr>
        <w:t>投标文件</w:t>
      </w:r>
      <w:r>
        <w:rPr>
          <w:rFonts w:hint="eastAsia" w:ascii="仿宋" w:hAnsi="仿宋" w:eastAsia="仿宋"/>
          <w:b/>
          <w:sz w:val="32"/>
          <w:szCs w:val="32"/>
          <w:lang w:eastAsia="zh-CN"/>
        </w:rPr>
        <w:t>格式</w:t>
      </w:r>
    </w:p>
    <w:p>
      <w:pPr>
        <w:ind w:firstLine="2570" w:firstLineChars="800"/>
        <w:rPr>
          <w:rFonts w:ascii="仿宋" w:hAnsi="仿宋" w:eastAsia="仿宋"/>
          <w:b/>
          <w:sz w:val="32"/>
          <w:szCs w:val="32"/>
        </w:rPr>
      </w:pPr>
    </w:p>
    <w:p>
      <w:pPr>
        <w:pStyle w:val="3"/>
        <w:jc w:val="center"/>
        <w:rPr>
          <w:rFonts w:hint="eastAsia" w:ascii="黑体" w:hAnsi="黑体" w:eastAsia="黑体" w:cs="黑体"/>
          <w:sz w:val="28"/>
          <w:szCs w:val="28"/>
        </w:rPr>
      </w:pPr>
      <w:bookmarkStart w:id="0" w:name="_Toc37171833"/>
      <w:r>
        <w:rPr>
          <w:rFonts w:hint="eastAsia" w:ascii="黑体" w:hAnsi="黑体" w:eastAsia="黑体" w:cs="黑体"/>
          <w:sz w:val="28"/>
          <w:szCs w:val="28"/>
        </w:rPr>
        <w:t>一、法定代表人（单位负责人）身份证明(格式)</w:t>
      </w:r>
      <w:bookmarkEnd w:id="0"/>
    </w:p>
    <w:p>
      <w:pPr>
        <w:tabs>
          <w:tab w:val="left" w:pos="3880"/>
        </w:tabs>
        <w:autoSpaceDE w:val="0"/>
        <w:autoSpaceDN w:val="0"/>
        <w:adjustRightInd w:val="0"/>
        <w:snapToGrid w:val="0"/>
        <w:spacing w:beforeLines="50" w:line="360" w:lineRule="auto"/>
        <w:ind w:left="100" w:right="-20"/>
        <w:jc w:val="left"/>
        <w:rPr>
          <w:rFonts w:hint="eastAsia" w:ascii="仿宋" w:hAnsi="仿宋" w:eastAsia="仿宋" w:cs="仿宋"/>
          <w:kern w:val="0"/>
          <w:position w:val="-4"/>
          <w:sz w:val="24"/>
          <w:szCs w:val="24"/>
        </w:rPr>
      </w:pPr>
    </w:p>
    <w:p>
      <w:pPr>
        <w:tabs>
          <w:tab w:val="left" w:pos="3880"/>
        </w:tabs>
        <w:autoSpaceDE w:val="0"/>
        <w:autoSpaceDN w:val="0"/>
        <w:adjustRightInd w:val="0"/>
        <w:snapToGrid w:val="0"/>
        <w:spacing w:beforeLines="50" w:line="360" w:lineRule="auto"/>
        <w:ind w:left="100" w:right="-20"/>
        <w:jc w:val="left"/>
        <w:rPr>
          <w:rFonts w:hint="default" w:ascii="仿宋" w:hAnsi="仿宋" w:eastAsia="仿宋" w:cs="仿宋"/>
          <w:kern w:val="0"/>
          <w:sz w:val="24"/>
          <w:szCs w:val="24"/>
          <w:lang w:val="en-US" w:eastAsia="zh-CN"/>
        </w:rPr>
      </w:pPr>
      <w:r>
        <w:rPr>
          <w:rFonts w:hint="eastAsia" w:ascii="仿宋" w:hAnsi="仿宋" w:eastAsia="仿宋" w:cs="仿宋"/>
          <w:kern w:val="0"/>
          <w:position w:val="-4"/>
          <w:sz w:val="24"/>
          <w:szCs w:val="24"/>
        </w:rPr>
        <w:t>供应商名</w:t>
      </w:r>
      <w:r>
        <w:rPr>
          <w:rFonts w:hint="eastAsia" w:ascii="仿宋" w:hAnsi="仿宋" w:eastAsia="仿宋" w:cs="仿宋"/>
          <w:spacing w:val="-2"/>
          <w:kern w:val="0"/>
          <w:position w:val="-4"/>
          <w:sz w:val="24"/>
          <w:szCs w:val="24"/>
        </w:rPr>
        <w:t>称</w:t>
      </w:r>
      <w:r>
        <w:rPr>
          <w:rFonts w:hint="eastAsia" w:ascii="仿宋" w:hAnsi="仿宋" w:eastAsia="仿宋" w:cs="仿宋"/>
          <w:kern w:val="0"/>
          <w:position w:val="-4"/>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p>
    <w:p>
      <w:pPr>
        <w:tabs>
          <w:tab w:val="left" w:pos="2400"/>
          <w:tab w:val="left" w:pos="3880"/>
          <w:tab w:val="left" w:pos="5340"/>
          <w:tab w:val="left" w:pos="6820"/>
        </w:tabs>
        <w:autoSpaceDE w:val="0"/>
        <w:autoSpaceDN w:val="0"/>
        <w:adjustRightInd w:val="0"/>
        <w:snapToGrid w:val="0"/>
        <w:spacing w:beforeLines="50" w:line="360" w:lineRule="auto"/>
        <w:ind w:left="100" w:right="-20"/>
        <w:jc w:val="left"/>
        <w:rPr>
          <w:rFonts w:hint="eastAsia" w:ascii="仿宋" w:hAnsi="仿宋" w:eastAsia="仿宋" w:cs="仿宋"/>
          <w:kern w:val="0"/>
          <w:position w:val="-2"/>
          <w:sz w:val="24"/>
          <w:szCs w:val="24"/>
        </w:rPr>
      </w:pPr>
      <w:r>
        <w:rPr>
          <w:rFonts w:hint="eastAsia" w:ascii="仿宋" w:hAnsi="仿宋" w:eastAsia="仿宋" w:cs="仿宋"/>
          <w:kern w:val="0"/>
          <w:position w:val="-2"/>
          <w:sz w:val="24"/>
          <w:szCs w:val="24"/>
        </w:rPr>
        <w:t>统一社会信用代码：</w:t>
      </w:r>
      <w:r>
        <w:rPr>
          <w:rFonts w:hint="eastAsia" w:ascii="仿宋" w:hAnsi="仿宋" w:eastAsia="仿宋" w:cs="仿宋"/>
          <w:sz w:val="24"/>
          <w:szCs w:val="24"/>
          <w:u w:val="single"/>
        </w:rPr>
        <w:t xml:space="preserve">                 </w:t>
      </w:r>
    </w:p>
    <w:p>
      <w:pPr>
        <w:tabs>
          <w:tab w:val="left" w:pos="2400"/>
          <w:tab w:val="left" w:pos="3880"/>
          <w:tab w:val="left" w:pos="5340"/>
          <w:tab w:val="left" w:pos="6820"/>
        </w:tabs>
        <w:autoSpaceDE w:val="0"/>
        <w:autoSpaceDN w:val="0"/>
        <w:adjustRightInd w:val="0"/>
        <w:snapToGrid w:val="0"/>
        <w:spacing w:beforeLines="50" w:line="360" w:lineRule="auto"/>
        <w:ind w:left="100" w:right="-20"/>
        <w:jc w:val="left"/>
        <w:rPr>
          <w:rFonts w:hint="eastAsia" w:ascii="仿宋" w:hAnsi="仿宋" w:eastAsia="仿宋" w:cs="仿宋"/>
          <w:kern w:val="0"/>
          <w:position w:val="-2"/>
          <w:sz w:val="24"/>
          <w:szCs w:val="24"/>
        </w:rPr>
      </w:pPr>
      <w:r>
        <w:rPr>
          <w:rFonts w:hint="eastAsia" w:ascii="仿宋" w:hAnsi="仿宋" w:eastAsia="仿宋" w:cs="仿宋"/>
          <w:kern w:val="0"/>
          <w:position w:val="-2"/>
          <w:sz w:val="24"/>
          <w:szCs w:val="24"/>
        </w:rPr>
        <w:t>注册地址：</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tabs>
          <w:tab w:val="left" w:pos="2400"/>
          <w:tab w:val="left" w:pos="3880"/>
          <w:tab w:val="left" w:pos="5340"/>
          <w:tab w:val="left" w:pos="6820"/>
        </w:tabs>
        <w:autoSpaceDE w:val="0"/>
        <w:autoSpaceDN w:val="0"/>
        <w:adjustRightInd w:val="0"/>
        <w:snapToGrid w:val="0"/>
        <w:spacing w:beforeLines="50" w:line="360" w:lineRule="auto"/>
        <w:ind w:right="-23" w:firstLine="480" w:firstLineChars="200"/>
        <w:jc w:val="left"/>
        <w:rPr>
          <w:rFonts w:hint="eastAsia" w:ascii="仿宋" w:hAnsi="仿宋" w:eastAsia="仿宋" w:cs="仿宋"/>
          <w:kern w:val="0"/>
          <w:sz w:val="24"/>
          <w:szCs w:val="24"/>
        </w:rPr>
      </w:pPr>
      <w:r>
        <w:rPr>
          <w:rFonts w:hint="eastAsia" w:ascii="仿宋" w:hAnsi="仿宋" w:eastAsia="仿宋" w:cs="仿宋"/>
          <w:kern w:val="0"/>
          <w:position w:val="-2"/>
          <w:sz w:val="24"/>
          <w:szCs w:val="24"/>
        </w:rPr>
        <w:t>姓名</w:t>
      </w:r>
      <w:r>
        <w:rPr>
          <w:rFonts w:hint="eastAsia" w:ascii="仿宋" w:hAnsi="仿宋" w:eastAsia="仿宋" w:cs="仿宋"/>
          <w:spacing w:val="-2"/>
          <w:kern w:val="0"/>
          <w:position w:val="-2"/>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u w:val="none"/>
          <w:lang w:eastAsia="zh-CN"/>
        </w:rPr>
        <w:t>，</w:t>
      </w:r>
      <w:r>
        <w:rPr>
          <w:rFonts w:hint="eastAsia" w:ascii="仿宋" w:hAnsi="仿宋" w:eastAsia="仿宋" w:cs="仿宋"/>
          <w:kern w:val="0"/>
          <w:position w:val="-2"/>
          <w:sz w:val="24"/>
          <w:szCs w:val="24"/>
        </w:rPr>
        <w:t>性别</w:t>
      </w:r>
      <w:r>
        <w:rPr>
          <w:rFonts w:hint="eastAsia" w:ascii="仿宋" w:hAnsi="仿宋" w:eastAsia="仿宋" w:cs="仿宋"/>
          <w:spacing w:val="-2"/>
          <w:kern w:val="0"/>
          <w:position w:val="-2"/>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eastAsia="zh-CN"/>
        </w:rPr>
        <w:t>，</w:t>
      </w:r>
      <w:r>
        <w:rPr>
          <w:rFonts w:hint="eastAsia" w:ascii="仿宋" w:hAnsi="仿宋" w:eastAsia="仿宋" w:cs="仿宋"/>
          <w:kern w:val="0"/>
          <w:position w:val="-2"/>
          <w:sz w:val="24"/>
          <w:szCs w:val="24"/>
        </w:rPr>
        <w:t>年</w:t>
      </w:r>
      <w:r>
        <w:rPr>
          <w:rFonts w:hint="eastAsia" w:ascii="仿宋" w:hAnsi="仿宋" w:eastAsia="仿宋" w:cs="仿宋"/>
          <w:spacing w:val="-2"/>
          <w:kern w:val="0"/>
          <w:position w:val="-2"/>
          <w:sz w:val="24"/>
          <w:szCs w:val="24"/>
        </w:rPr>
        <w:t>龄</w:t>
      </w:r>
      <w:r>
        <w:rPr>
          <w:rFonts w:hint="eastAsia" w:ascii="仿宋" w:hAnsi="仿宋" w:eastAsia="仿宋" w:cs="仿宋"/>
          <w:kern w:val="0"/>
          <w:position w:val="-2"/>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u w:val="none"/>
          <w:lang w:eastAsia="zh-CN"/>
        </w:rPr>
        <w:t>，</w:t>
      </w:r>
      <w:r>
        <w:rPr>
          <w:rFonts w:hint="eastAsia" w:ascii="仿宋" w:hAnsi="仿宋" w:eastAsia="仿宋" w:cs="仿宋"/>
          <w:kern w:val="0"/>
          <w:position w:val="-2"/>
          <w:sz w:val="24"/>
          <w:szCs w:val="24"/>
        </w:rPr>
        <w:t>职</w:t>
      </w:r>
      <w:r>
        <w:rPr>
          <w:rFonts w:hint="eastAsia" w:ascii="仿宋" w:hAnsi="仿宋" w:eastAsia="仿宋" w:cs="仿宋"/>
          <w:spacing w:val="-2"/>
          <w:kern w:val="0"/>
          <w:position w:val="-2"/>
          <w:sz w:val="24"/>
          <w:szCs w:val="24"/>
        </w:rPr>
        <w:t>务</w:t>
      </w:r>
      <w:r>
        <w:rPr>
          <w:rFonts w:hint="eastAsia" w:ascii="仿宋" w:hAnsi="仿宋" w:eastAsia="仿宋" w:cs="仿宋"/>
          <w:kern w:val="0"/>
          <w:position w:val="-2"/>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u w:val="none"/>
          <w:lang w:eastAsia="zh-CN"/>
        </w:rPr>
        <w:t>，</w:t>
      </w:r>
      <w:r>
        <w:rPr>
          <w:rFonts w:hint="eastAsia" w:ascii="仿宋" w:hAnsi="仿宋" w:eastAsia="仿宋" w:cs="仿宋"/>
          <w:kern w:val="0"/>
          <w:position w:val="-2"/>
          <w:sz w:val="24"/>
          <w:szCs w:val="24"/>
        </w:rPr>
        <w:t>系</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pacing w:val="-2"/>
          <w:kern w:val="0"/>
          <w:position w:val="-2"/>
          <w:sz w:val="24"/>
          <w:szCs w:val="24"/>
        </w:rPr>
        <w:t>（</w:t>
      </w:r>
      <w:r>
        <w:rPr>
          <w:rFonts w:hint="eastAsia" w:ascii="仿宋" w:hAnsi="仿宋" w:eastAsia="仿宋" w:cs="仿宋"/>
          <w:kern w:val="0"/>
          <w:position w:val="-2"/>
          <w:sz w:val="24"/>
          <w:szCs w:val="24"/>
        </w:rPr>
        <w:t>供应商</w:t>
      </w:r>
      <w:r>
        <w:rPr>
          <w:rFonts w:hint="eastAsia" w:ascii="仿宋" w:hAnsi="仿宋" w:eastAsia="仿宋" w:cs="仿宋"/>
          <w:spacing w:val="-2"/>
          <w:kern w:val="0"/>
          <w:position w:val="-2"/>
          <w:sz w:val="24"/>
          <w:szCs w:val="24"/>
        </w:rPr>
        <w:t>名</w:t>
      </w:r>
      <w:r>
        <w:rPr>
          <w:rFonts w:hint="eastAsia" w:ascii="仿宋" w:hAnsi="仿宋" w:eastAsia="仿宋" w:cs="仿宋"/>
          <w:kern w:val="0"/>
          <w:position w:val="-2"/>
          <w:sz w:val="24"/>
          <w:szCs w:val="24"/>
        </w:rPr>
        <w:t>称</w:t>
      </w:r>
      <w:r>
        <w:rPr>
          <w:rFonts w:hint="eastAsia" w:ascii="仿宋" w:hAnsi="仿宋" w:eastAsia="仿宋" w:cs="仿宋"/>
          <w:spacing w:val="-2"/>
          <w:kern w:val="0"/>
          <w:position w:val="-2"/>
          <w:sz w:val="24"/>
          <w:szCs w:val="24"/>
        </w:rPr>
        <w:t>）</w:t>
      </w:r>
      <w:r>
        <w:rPr>
          <w:rFonts w:hint="eastAsia" w:ascii="仿宋" w:hAnsi="仿宋" w:eastAsia="仿宋" w:cs="仿宋"/>
          <w:kern w:val="0"/>
          <w:position w:val="-2"/>
          <w:sz w:val="24"/>
          <w:szCs w:val="24"/>
        </w:rPr>
        <w:t>的</w:t>
      </w:r>
      <w:r>
        <w:rPr>
          <w:rFonts w:hint="eastAsia" w:ascii="仿宋" w:hAnsi="仿宋" w:eastAsia="仿宋" w:cs="仿宋"/>
          <w:spacing w:val="-2"/>
          <w:kern w:val="0"/>
          <w:position w:val="-2"/>
          <w:sz w:val="24"/>
          <w:szCs w:val="24"/>
        </w:rPr>
        <w:t>法定</w:t>
      </w:r>
      <w:r>
        <w:rPr>
          <w:rFonts w:hint="eastAsia" w:ascii="仿宋" w:hAnsi="仿宋" w:eastAsia="仿宋" w:cs="仿宋"/>
          <w:kern w:val="0"/>
          <w:position w:val="-2"/>
          <w:sz w:val="24"/>
          <w:szCs w:val="24"/>
        </w:rPr>
        <w:t>代表</w:t>
      </w:r>
      <w:r>
        <w:rPr>
          <w:rFonts w:hint="eastAsia" w:ascii="仿宋" w:hAnsi="仿宋" w:eastAsia="仿宋" w:cs="仿宋"/>
          <w:spacing w:val="-2"/>
          <w:kern w:val="0"/>
          <w:position w:val="-2"/>
          <w:sz w:val="24"/>
          <w:szCs w:val="24"/>
        </w:rPr>
        <w:t>人</w:t>
      </w:r>
      <w:r>
        <w:rPr>
          <w:rFonts w:hint="eastAsia" w:ascii="仿宋" w:hAnsi="仿宋" w:eastAsia="仿宋" w:cs="仿宋"/>
          <w:kern w:val="0"/>
          <w:position w:val="-2"/>
          <w:sz w:val="24"/>
          <w:szCs w:val="24"/>
        </w:rPr>
        <w:t>（</w:t>
      </w:r>
      <w:r>
        <w:rPr>
          <w:rFonts w:hint="eastAsia" w:ascii="仿宋" w:hAnsi="仿宋" w:eastAsia="仿宋" w:cs="仿宋"/>
          <w:spacing w:val="-2"/>
          <w:kern w:val="0"/>
          <w:position w:val="-2"/>
          <w:sz w:val="24"/>
          <w:szCs w:val="24"/>
        </w:rPr>
        <w:t>单</w:t>
      </w:r>
      <w:r>
        <w:rPr>
          <w:rFonts w:hint="eastAsia" w:ascii="仿宋" w:hAnsi="仿宋" w:eastAsia="仿宋" w:cs="仿宋"/>
          <w:kern w:val="0"/>
          <w:position w:val="-2"/>
          <w:sz w:val="24"/>
          <w:szCs w:val="24"/>
        </w:rPr>
        <w:t>位</w:t>
      </w:r>
      <w:r>
        <w:rPr>
          <w:rFonts w:hint="eastAsia" w:ascii="仿宋" w:hAnsi="仿宋" w:eastAsia="仿宋" w:cs="仿宋"/>
          <w:spacing w:val="-2"/>
          <w:kern w:val="0"/>
          <w:position w:val="-2"/>
          <w:sz w:val="24"/>
          <w:szCs w:val="24"/>
        </w:rPr>
        <w:t>负</w:t>
      </w:r>
      <w:r>
        <w:rPr>
          <w:rFonts w:hint="eastAsia" w:ascii="仿宋" w:hAnsi="仿宋" w:eastAsia="仿宋" w:cs="仿宋"/>
          <w:kern w:val="0"/>
          <w:position w:val="-2"/>
          <w:sz w:val="24"/>
          <w:szCs w:val="24"/>
        </w:rPr>
        <w:t>责</w:t>
      </w:r>
      <w:r>
        <w:rPr>
          <w:rFonts w:hint="eastAsia" w:ascii="仿宋" w:hAnsi="仿宋" w:eastAsia="仿宋" w:cs="仿宋"/>
          <w:spacing w:val="-2"/>
          <w:kern w:val="0"/>
          <w:position w:val="-2"/>
          <w:sz w:val="24"/>
          <w:szCs w:val="24"/>
        </w:rPr>
        <w:t>人</w:t>
      </w:r>
      <w:r>
        <w:rPr>
          <w:rFonts w:hint="eastAsia" w:ascii="仿宋" w:hAnsi="仿宋" w:eastAsia="仿宋" w:cs="仿宋"/>
          <w:spacing w:val="-106"/>
          <w:kern w:val="0"/>
          <w:position w:val="-2"/>
          <w:sz w:val="24"/>
          <w:szCs w:val="24"/>
        </w:rPr>
        <w:t>）</w:t>
      </w:r>
      <w:r>
        <w:rPr>
          <w:rFonts w:hint="eastAsia" w:ascii="仿宋" w:hAnsi="仿宋" w:eastAsia="仿宋" w:cs="仿宋"/>
          <w:kern w:val="0"/>
          <w:position w:val="-2"/>
          <w:sz w:val="24"/>
          <w:szCs w:val="24"/>
        </w:rPr>
        <w:t>。</w:t>
      </w:r>
    </w:p>
    <w:p>
      <w:pPr>
        <w:autoSpaceDE w:val="0"/>
        <w:autoSpaceDN w:val="0"/>
        <w:adjustRightInd w:val="0"/>
        <w:snapToGrid w:val="0"/>
        <w:spacing w:beforeLines="50" w:line="360" w:lineRule="auto"/>
        <w:ind w:left="520" w:right="-20"/>
        <w:jc w:val="left"/>
        <w:rPr>
          <w:rFonts w:hint="eastAsia" w:ascii="仿宋" w:hAnsi="仿宋" w:eastAsia="仿宋" w:cs="仿宋"/>
          <w:kern w:val="0"/>
          <w:sz w:val="24"/>
          <w:szCs w:val="24"/>
        </w:rPr>
      </w:pPr>
      <w:r>
        <w:rPr>
          <w:rFonts w:hint="eastAsia" w:ascii="仿宋" w:hAnsi="仿宋" w:eastAsia="仿宋" w:cs="仿宋"/>
          <w:kern w:val="0"/>
          <w:sz w:val="24"/>
          <w:szCs w:val="24"/>
        </w:rPr>
        <w:t>特此</w:t>
      </w:r>
      <w:r>
        <w:rPr>
          <w:rFonts w:hint="eastAsia" w:ascii="仿宋" w:hAnsi="仿宋" w:eastAsia="仿宋" w:cs="仿宋"/>
          <w:spacing w:val="-2"/>
          <w:kern w:val="0"/>
          <w:sz w:val="24"/>
          <w:szCs w:val="24"/>
        </w:rPr>
        <w:t>证</w:t>
      </w:r>
      <w:r>
        <w:rPr>
          <w:rFonts w:hint="eastAsia" w:ascii="仿宋" w:hAnsi="仿宋" w:eastAsia="仿宋" w:cs="仿宋"/>
          <w:kern w:val="0"/>
          <w:sz w:val="24"/>
          <w:szCs w:val="24"/>
        </w:rPr>
        <w:t>明。</w:t>
      </w:r>
    </w:p>
    <w:p>
      <w:pPr>
        <w:autoSpaceDE w:val="0"/>
        <w:autoSpaceDN w:val="0"/>
        <w:adjustRightInd w:val="0"/>
        <w:snapToGrid w:val="0"/>
        <w:spacing w:beforeLines="50" w:line="360" w:lineRule="auto"/>
        <w:ind w:left="100" w:right="4231"/>
        <w:jc w:val="left"/>
        <w:rPr>
          <w:rFonts w:hint="eastAsia" w:ascii="仿宋" w:hAnsi="仿宋" w:eastAsia="仿宋" w:cs="仿宋"/>
          <w:kern w:val="0"/>
          <w:sz w:val="24"/>
          <w:szCs w:val="24"/>
        </w:rPr>
      </w:pPr>
      <w:r>
        <w:rPr>
          <w:rFonts w:hint="eastAsia" w:ascii="仿宋" w:hAnsi="仿宋" w:eastAsia="仿宋" w:cs="仿宋"/>
          <w:kern w:val="0"/>
          <w:sz w:val="24"/>
          <w:szCs w:val="24"/>
        </w:rPr>
        <w:t>附：</w:t>
      </w:r>
      <w:r>
        <w:rPr>
          <w:rFonts w:hint="eastAsia" w:ascii="仿宋" w:hAnsi="仿宋" w:eastAsia="仿宋" w:cs="仿宋"/>
          <w:spacing w:val="-2"/>
          <w:kern w:val="0"/>
          <w:sz w:val="24"/>
          <w:szCs w:val="24"/>
        </w:rPr>
        <w:t>法</w:t>
      </w:r>
      <w:r>
        <w:rPr>
          <w:rFonts w:hint="eastAsia" w:ascii="仿宋" w:hAnsi="仿宋" w:eastAsia="仿宋" w:cs="仿宋"/>
          <w:kern w:val="0"/>
          <w:sz w:val="24"/>
          <w:szCs w:val="24"/>
        </w:rPr>
        <w:t>定</w:t>
      </w:r>
      <w:r>
        <w:rPr>
          <w:rFonts w:hint="eastAsia" w:ascii="仿宋" w:hAnsi="仿宋" w:eastAsia="仿宋" w:cs="仿宋"/>
          <w:spacing w:val="-2"/>
          <w:kern w:val="0"/>
          <w:sz w:val="24"/>
          <w:szCs w:val="24"/>
        </w:rPr>
        <w:t>代</w:t>
      </w:r>
      <w:r>
        <w:rPr>
          <w:rFonts w:hint="eastAsia" w:ascii="仿宋" w:hAnsi="仿宋" w:eastAsia="仿宋" w:cs="仿宋"/>
          <w:kern w:val="0"/>
          <w:sz w:val="24"/>
          <w:szCs w:val="24"/>
        </w:rPr>
        <w:t>表</w:t>
      </w:r>
      <w:r>
        <w:rPr>
          <w:rFonts w:hint="eastAsia" w:ascii="仿宋" w:hAnsi="仿宋" w:eastAsia="仿宋" w:cs="仿宋"/>
          <w:spacing w:val="-2"/>
          <w:kern w:val="0"/>
          <w:sz w:val="24"/>
          <w:szCs w:val="24"/>
        </w:rPr>
        <w:t>人</w:t>
      </w:r>
      <w:r>
        <w:rPr>
          <w:rFonts w:hint="eastAsia" w:ascii="仿宋" w:hAnsi="仿宋" w:eastAsia="仿宋" w:cs="仿宋"/>
          <w:kern w:val="0"/>
          <w:sz w:val="24"/>
          <w:szCs w:val="24"/>
        </w:rPr>
        <w:t>（</w:t>
      </w:r>
      <w:r>
        <w:rPr>
          <w:rFonts w:hint="eastAsia" w:ascii="仿宋" w:hAnsi="仿宋" w:eastAsia="仿宋" w:cs="仿宋"/>
          <w:spacing w:val="-2"/>
          <w:kern w:val="0"/>
          <w:sz w:val="24"/>
          <w:szCs w:val="24"/>
        </w:rPr>
        <w:t>单</w:t>
      </w:r>
      <w:r>
        <w:rPr>
          <w:rFonts w:hint="eastAsia" w:ascii="仿宋" w:hAnsi="仿宋" w:eastAsia="仿宋" w:cs="仿宋"/>
          <w:kern w:val="0"/>
          <w:sz w:val="24"/>
          <w:szCs w:val="24"/>
        </w:rPr>
        <w:t>位</w:t>
      </w:r>
      <w:r>
        <w:rPr>
          <w:rFonts w:hint="eastAsia" w:ascii="仿宋" w:hAnsi="仿宋" w:eastAsia="仿宋" w:cs="仿宋"/>
          <w:spacing w:val="-2"/>
          <w:kern w:val="0"/>
          <w:sz w:val="24"/>
          <w:szCs w:val="24"/>
        </w:rPr>
        <w:t>负</w:t>
      </w:r>
      <w:r>
        <w:rPr>
          <w:rFonts w:hint="eastAsia" w:ascii="仿宋" w:hAnsi="仿宋" w:eastAsia="仿宋" w:cs="仿宋"/>
          <w:kern w:val="0"/>
          <w:sz w:val="24"/>
          <w:szCs w:val="24"/>
        </w:rPr>
        <w:t>责人</w:t>
      </w:r>
      <w:r>
        <w:rPr>
          <w:rFonts w:hint="eastAsia" w:ascii="仿宋" w:hAnsi="仿宋" w:eastAsia="仿宋" w:cs="仿宋"/>
          <w:spacing w:val="-2"/>
          <w:kern w:val="0"/>
          <w:sz w:val="24"/>
          <w:szCs w:val="24"/>
        </w:rPr>
        <w:t>）</w:t>
      </w:r>
      <w:r>
        <w:rPr>
          <w:rFonts w:hint="eastAsia" w:ascii="仿宋" w:hAnsi="仿宋" w:eastAsia="仿宋" w:cs="仿宋"/>
          <w:kern w:val="0"/>
          <w:sz w:val="24"/>
          <w:szCs w:val="24"/>
        </w:rPr>
        <w:t>身</w:t>
      </w:r>
      <w:r>
        <w:rPr>
          <w:rFonts w:hint="eastAsia" w:ascii="仿宋" w:hAnsi="仿宋" w:eastAsia="仿宋" w:cs="仿宋"/>
          <w:spacing w:val="-2"/>
          <w:kern w:val="0"/>
          <w:sz w:val="24"/>
          <w:szCs w:val="24"/>
        </w:rPr>
        <w:t>份</w:t>
      </w:r>
      <w:r>
        <w:rPr>
          <w:rFonts w:hint="eastAsia" w:ascii="仿宋" w:hAnsi="仿宋" w:eastAsia="仿宋" w:cs="仿宋"/>
          <w:kern w:val="0"/>
          <w:sz w:val="24"/>
          <w:szCs w:val="24"/>
        </w:rPr>
        <w:t>证</w:t>
      </w:r>
      <w:r>
        <w:rPr>
          <w:rFonts w:hint="eastAsia" w:ascii="仿宋" w:hAnsi="仿宋" w:eastAsia="仿宋" w:cs="仿宋"/>
          <w:spacing w:val="-2"/>
          <w:kern w:val="0"/>
          <w:sz w:val="24"/>
          <w:szCs w:val="24"/>
        </w:rPr>
        <w:t>复</w:t>
      </w:r>
      <w:r>
        <w:rPr>
          <w:rFonts w:hint="eastAsia" w:ascii="仿宋" w:hAnsi="仿宋" w:eastAsia="仿宋" w:cs="仿宋"/>
          <w:kern w:val="0"/>
          <w:sz w:val="24"/>
          <w:szCs w:val="24"/>
        </w:rPr>
        <w:t>印</w:t>
      </w:r>
      <w:r>
        <w:rPr>
          <w:rFonts w:hint="eastAsia" w:ascii="仿宋" w:hAnsi="仿宋" w:eastAsia="仿宋" w:cs="仿宋"/>
          <w:spacing w:val="-2"/>
          <w:kern w:val="0"/>
          <w:sz w:val="24"/>
          <w:szCs w:val="24"/>
        </w:rPr>
        <w:t>件</w:t>
      </w:r>
      <w:r>
        <w:rPr>
          <w:rFonts w:hint="eastAsia" w:ascii="仿宋" w:hAnsi="仿宋" w:eastAsia="仿宋" w:cs="仿宋"/>
          <w:kern w:val="0"/>
          <w:sz w:val="24"/>
          <w:szCs w:val="24"/>
        </w:rPr>
        <w:t>。</w:t>
      </w:r>
    </w:p>
    <w:tbl>
      <w:tblPr>
        <w:tblStyle w:val="10"/>
        <w:tblW w:w="0" w:type="auto"/>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19"/>
        <w:gridCol w:w="3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4" w:hRule="atLeast"/>
        </w:trPr>
        <w:tc>
          <w:tcPr>
            <w:tcW w:w="3819" w:type="dxa"/>
            <w:shd w:val="clear" w:color="auto" w:fill="auto"/>
            <w:vAlign w:val="center"/>
          </w:tcPr>
          <w:p>
            <w:pPr>
              <w:adjustRightInd w:val="0"/>
              <w:snapToGrid w:val="0"/>
              <w:spacing w:beforeLines="50" w:line="360" w:lineRule="auto"/>
              <w:jc w:val="center"/>
              <w:rPr>
                <w:rFonts w:hint="eastAsia" w:ascii="仿宋" w:hAnsi="仿宋" w:eastAsia="仿宋" w:cs="仿宋"/>
                <w:sz w:val="24"/>
                <w:szCs w:val="24"/>
              </w:rPr>
            </w:pPr>
            <w:r>
              <w:rPr>
                <w:rFonts w:hint="eastAsia" w:ascii="仿宋" w:hAnsi="仿宋" w:eastAsia="仿宋" w:cs="仿宋"/>
                <w:sz w:val="24"/>
                <w:szCs w:val="24"/>
              </w:rPr>
              <w:t>身份证（正面）</w:t>
            </w:r>
            <w:r>
              <w:rPr>
                <w:rFonts w:hint="eastAsia" w:ascii="仿宋" w:hAnsi="仿宋" w:eastAsia="仿宋" w:cs="仿宋"/>
                <w:spacing w:val="-2"/>
                <w:kern w:val="0"/>
                <w:sz w:val="24"/>
                <w:szCs w:val="24"/>
              </w:rPr>
              <w:t>复</w:t>
            </w:r>
            <w:r>
              <w:rPr>
                <w:rFonts w:hint="eastAsia" w:ascii="仿宋" w:hAnsi="仿宋" w:eastAsia="仿宋" w:cs="仿宋"/>
                <w:kern w:val="0"/>
                <w:sz w:val="24"/>
                <w:szCs w:val="24"/>
              </w:rPr>
              <w:t>印</w:t>
            </w:r>
            <w:r>
              <w:rPr>
                <w:rFonts w:hint="eastAsia" w:ascii="仿宋" w:hAnsi="仿宋" w:eastAsia="仿宋" w:cs="仿宋"/>
                <w:spacing w:val="-2"/>
                <w:kern w:val="0"/>
                <w:sz w:val="24"/>
                <w:szCs w:val="24"/>
              </w:rPr>
              <w:t>件</w:t>
            </w:r>
          </w:p>
        </w:tc>
        <w:tc>
          <w:tcPr>
            <w:tcW w:w="3820" w:type="dxa"/>
            <w:shd w:val="clear" w:color="auto" w:fill="auto"/>
            <w:vAlign w:val="center"/>
          </w:tcPr>
          <w:p>
            <w:pPr>
              <w:adjustRightInd w:val="0"/>
              <w:snapToGrid w:val="0"/>
              <w:spacing w:beforeLines="50" w:line="360" w:lineRule="auto"/>
              <w:jc w:val="center"/>
              <w:rPr>
                <w:rFonts w:hint="eastAsia" w:ascii="仿宋" w:hAnsi="仿宋" w:eastAsia="仿宋" w:cs="仿宋"/>
                <w:sz w:val="24"/>
                <w:szCs w:val="24"/>
              </w:rPr>
            </w:pPr>
            <w:r>
              <w:rPr>
                <w:rFonts w:hint="eastAsia" w:ascii="仿宋" w:hAnsi="仿宋" w:eastAsia="仿宋" w:cs="仿宋"/>
                <w:sz w:val="24"/>
                <w:szCs w:val="24"/>
              </w:rPr>
              <w:t>身份证（反面）</w:t>
            </w:r>
            <w:r>
              <w:rPr>
                <w:rFonts w:hint="eastAsia" w:ascii="仿宋" w:hAnsi="仿宋" w:eastAsia="仿宋" w:cs="仿宋"/>
                <w:spacing w:val="-2"/>
                <w:kern w:val="0"/>
                <w:sz w:val="24"/>
                <w:szCs w:val="24"/>
              </w:rPr>
              <w:t>复</w:t>
            </w:r>
            <w:r>
              <w:rPr>
                <w:rFonts w:hint="eastAsia" w:ascii="仿宋" w:hAnsi="仿宋" w:eastAsia="仿宋" w:cs="仿宋"/>
                <w:kern w:val="0"/>
                <w:sz w:val="24"/>
                <w:szCs w:val="24"/>
              </w:rPr>
              <w:t>印</w:t>
            </w:r>
            <w:r>
              <w:rPr>
                <w:rFonts w:hint="eastAsia" w:ascii="仿宋" w:hAnsi="仿宋" w:eastAsia="仿宋" w:cs="仿宋"/>
                <w:spacing w:val="-2"/>
                <w:kern w:val="0"/>
                <w:sz w:val="24"/>
                <w:szCs w:val="24"/>
              </w:rPr>
              <w:t>件</w:t>
            </w:r>
          </w:p>
        </w:tc>
      </w:tr>
    </w:tbl>
    <w:p>
      <w:pPr>
        <w:adjustRightInd w:val="0"/>
        <w:snapToGrid w:val="0"/>
        <w:spacing w:beforeLines="50" w:line="360" w:lineRule="auto"/>
        <w:rPr>
          <w:rFonts w:hint="eastAsia" w:ascii="仿宋" w:hAnsi="仿宋" w:eastAsia="仿宋" w:cs="仿宋"/>
          <w:sz w:val="24"/>
          <w:szCs w:val="24"/>
        </w:rPr>
      </w:pPr>
    </w:p>
    <w:p>
      <w:pPr>
        <w:pStyle w:val="7"/>
        <w:adjustRightInd w:val="0"/>
        <w:snapToGrid w:val="0"/>
        <w:spacing w:beforeLines="50" w:line="360" w:lineRule="auto"/>
        <w:rPr>
          <w:rFonts w:hint="eastAsia" w:ascii="仿宋" w:hAnsi="仿宋" w:eastAsia="仿宋" w:cs="仿宋"/>
          <w:sz w:val="24"/>
          <w:szCs w:val="24"/>
        </w:rPr>
      </w:pPr>
      <w:r>
        <w:rPr>
          <w:rFonts w:hint="eastAsia" w:ascii="仿宋" w:hAnsi="仿宋" w:eastAsia="仿宋" w:cs="仿宋"/>
          <w:sz w:val="24"/>
          <w:szCs w:val="24"/>
        </w:rPr>
        <w:t>供应商名称(盖单位公章)：</w:t>
      </w:r>
    </w:p>
    <w:p>
      <w:pPr>
        <w:adjustRightInd w:val="0"/>
        <w:snapToGrid w:val="0"/>
        <w:spacing w:beforeLines="50" w:line="360" w:lineRule="auto"/>
        <w:ind w:right="24"/>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pPr>
        <w:pStyle w:val="3"/>
        <w:jc w:val="center"/>
      </w:pPr>
      <w:r>
        <w:br w:type="page"/>
      </w:r>
      <w:bookmarkStart w:id="1" w:name="_Toc37171834"/>
    </w:p>
    <w:p>
      <w:pPr>
        <w:pStyle w:val="3"/>
        <w:jc w:val="center"/>
        <w:rPr>
          <w:rFonts w:hint="eastAsia" w:ascii="黑体" w:hAnsi="黑体" w:eastAsia="黑体" w:cs="黑体"/>
          <w:sz w:val="28"/>
          <w:szCs w:val="28"/>
        </w:rPr>
      </w:pPr>
      <w:r>
        <w:rPr>
          <w:rFonts w:hint="eastAsia" w:ascii="黑体" w:hAnsi="黑体" w:eastAsia="黑体" w:cs="黑体"/>
          <w:sz w:val="28"/>
          <w:szCs w:val="28"/>
        </w:rPr>
        <w:t>二、授权委托书(格式)</w:t>
      </w:r>
      <w:bookmarkEnd w:id="1"/>
    </w:p>
    <w:p>
      <w:pPr>
        <w:autoSpaceDE w:val="0"/>
        <w:autoSpaceDN w:val="0"/>
        <w:adjustRightInd w:val="0"/>
        <w:snapToGrid w:val="0"/>
        <w:spacing w:beforeLines="50" w:line="360" w:lineRule="auto"/>
        <w:ind w:firstLine="420" w:firstLineChars="200"/>
        <w:jc w:val="left"/>
        <w:rPr>
          <w:rFonts w:ascii="宋体" w:hAnsi="宋体" w:cs="宋体"/>
          <w:kern w:val="0"/>
          <w:szCs w:val="21"/>
        </w:rPr>
      </w:pPr>
    </w:p>
    <w:p>
      <w:pPr>
        <w:keepNext w:val="0"/>
        <w:keepLines w:val="0"/>
        <w:pageBreakBefore w:val="0"/>
        <w:widowControl w:val="0"/>
        <w:kinsoku/>
        <w:wordWrap/>
        <w:overflowPunct/>
        <w:topLinePunct w:val="0"/>
        <w:autoSpaceDE w:val="0"/>
        <w:autoSpaceDN w:val="0"/>
        <w:bidi w:val="0"/>
        <w:adjustRightInd w:val="0"/>
        <w:snapToGrid w:val="0"/>
        <w:spacing w:beforeLines="50" w:line="500" w:lineRule="exact"/>
        <w:ind w:firstLine="480" w:firstLineChars="20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本人</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（姓名、职务）系</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 xml:space="preserve"> （</w:t>
      </w:r>
      <w:r>
        <w:rPr>
          <w:rFonts w:hint="eastAsia" w:ascii="仿宋" w:hAnsi="仿宋" w:eastAsia="仿宋" w:cs="仿宋"/>
          <w:sz w:val="24"/>
          <w:szCs w:val="24"/>
        </w:rPr>
        <w:t>供应商</w:t>
      </w:r>
      <w:r>
        <w:rPr>
          <w:rFonts w:hint="eastAsia" w:ascii="仿宋" w:hAnsi="仿宋" w:eastAsia="仿宋" w:cs="仿宋"/>
          <w:kern w:val="0"/>
          <w:sz w:val="24"/>
          <w:szCs w:val="24"/>
        </w:rPr>
        <w:t>名称）的法定代表人（</w:t>
      </w:r>
      <w:r>
        <w:rPr>
          <w:rFonts w:hint="eastAsia" w:ascii="仿宋" w:hAnsi="仿宋" w:eastAsia="仿宋" w:cs="仿宋"/>
          <w:spacing w:val="-2"/>
          <w:kern w:val="0"/>
          <w:sz w:val="24"/>
          <w:szCs w:val="24"/>
        </w:rPr>
        <w:t>单</w:t>
      </w:r>
      <w:r>
        <w:rPr>
          <w:rFonts w:hint="eastAsia" w:ascii="仿宋" w:hAnsi="仿宋" w:eastAsia="仿宋" w:cs="仿宋"/>
          <w:kern w:val="0"/>
          <w:sz w:val="24"/>
          <w:szCs w:val="24"/>
        </w:rPr>
        <w:t>位</w:t>
      </w:r>
      <w:r>
        <w:rPr>
          <w:rFonts w:hint="eastAsia" w:ascii="仿宋" w:hAnsi="仿宋" w:eastAsia="仿宋" w:cs="仿宋"/>
          <w:spacing w:val="-2"/>
          <w:kern w:val="0"/>
          <w:sz w:val="24"/>
          <w:szCs w:val="24"/>
        </w:rPr>
        <w:t>负</w:t>
      </w:r>
      <w:r>
        <w:rPr>
          <w:rFonts w:hint="eastAsia" w:ascii="仿宋" w:hAnsi="仿宋" w:eastAsia="仿宋" w:cs="仿宋"/>
          <w:kern w:val="0"/>
          <w:sz w:val="24"/>
          <w:szCs w:val="24"/>
        </w:rPr>
        <w:t>责人</w:t>
      </w:r>
      <w:r>
        <w:rPr>
          <w:rFonts w:hint="eastAsia" w:ascii="仿宋" w:hAnsi="仿宋" w:eastAsia="仿宋" w:cs="仿宋"/>
          <w:spacing w:val="-2"/>
          <w:kern w:val="0"/>
          <w:sz w:val="24"/>
          <w:szCs w:val="24"/>
        </w:rPr>
        <w:t>）</w:t>
      </w:r>
      <w:r>
        <w:rPr>
          <w:rFonts w:hint="eastAsia" w:ascii="仿宋" w:hAnsi="仿宋" w:eastAsia="仿宋" w:cs="仿宋"/>
          <w:kern w:val="0"/>
          <w:sz w:val="24"/>
          <w:szCs w:val="24"/>
        </w:rPr>
        <w:t>，现授权</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（姓名、职务）为我方代理人。代理人根据授权，以我方名义：(1)签署、澄清、补正、修改、撤回、提交</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（项目名称）响应文件；(2)签署并重新提交响应文件及最后报价；(3)退出谈判（如可能）；(4)签订合同和处理有关事宜，其法律后果由我方承担。</w:t>
      </w:r>
    </w:p>
    <w:p>
      <w:pPr>
        <w:keepNext w:val="0"/>
        <w:keepLines w:val="0"/>
        <w:pageBreakBefore w:val="0"/>
        <w:widowControl w:val="0"/>
        <w:kinsoku/>
        <w:wordWrap/>
        <w:overflowPunct/>
        <w:topLinePunct w:val="0"/>
        <w:autoSpaceDE w:val="0"/>
        <w:autoSpaceDN w:val="0"/>
        <w:bidi w:val="0"/>
        <w:adjustRightInd w:val="0"/>
        <w:snapToGrid w:val="0"/>
        <w:spacing w:beforeLines="50" w:line="500" w:lineRule="exact"/>
        <w:ind w:firstLine="480" w:firstLineChars="20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委托期限：</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w:t>
      </w:r>
    </w:p>
    <w:p>
      <w:pPr>
        <w:keepNext w:val="0"/>
        <w:keepLines w:val="0"/>
        <w:pageBreakBefore w:val="0"/>
        <w:widowControl w:val="0"/>
        <w:kinsoku/>
        <w:wordWrap/>
        <w:overflowPunct/>
        <w:topLinePunct w:val="0"/>
        <w:bidi w:val="0"/>
        <w:adjustRightInd w:val="0"/>
        <w:snapToGrid w:val="0"/>
        <w:spacing w:beforeLines="50" w:line="500" w:lineRule="exact"/>
        <w:ind w:firstLine="435"/>
        <w:textAlignment w:val="auto"/>
        <w:rPr>
          <w:rFonts w:hint="eastAsia" w:ascii="仿宋" w:hAnsi="仿宋" w:eastAsia="仿宋" w:cs="仿宋"/>
          <w:kern w:val="0"/>
          <w:sz w:val="24"/>
          <w:szCs w:val="24"/>
        </w:rPr>
      </w:pPr>
      <w:r>
        <w:rPr>
          <w:rFonts w:hint="eastAsia" w:ascii="仿宋" w:hAnsi="仿宋" w:eastAsia="仿宋" w:cs="仿宋"/>
          <w:kern w:val="0"/>
          <w:sz w:val="24"/>
          <w:szCs w:val="24"/>
        </w:rPr>
        <w:t>代理人无转委托权。</w:t>
      </w:r>
    </w:p>
    <w:p>
      <w:pPr>
        <w:keepNext w:val="0"/>
        <w:keepLines w:val="0"/>
        <w:pageBreakBefore w:val="0"/>
        <w:widowControl w:val="0"/>
        <w:kinsoku/>
        <w:wordWrap/>
        <w:overflowPunct/>
        <w:topLinePunct w:val="0"/>
        <w:bidi w:val="0"/>
        <w:adjustRightInd w:val="0"/>
        <w:snapToGrid w:val="0"/>
        <w:spacing w:beforeLines="50" w:line="500" w:lineRule="exact"/>
        <w:ind w:firstLine="435"/>
        <w:textAlignment w:val="auto"/>
        <w:rPr>
          <w:rFonts w:hint="eastAsia" w:ascii="仿宋" w:hAnsi="仿宋" w:eastAsia="仿宋" w:cs="仿宋"/>
          <w:kern w:val="0"/>
          <w:sz w:val="24"/>
          <w:szCs w:val="24"/>
        </w:rPr>
      </w:pPr>
      <w:r>
        <w:rPr>
          <w:rFonts w:hint="eastAsia" w:ascii="仿宋" w:hAnsi="仿宋" w:eastAsia="仿宋" w:cs="仿宋"/>
          <w:sz w:val="24"/>
          <w:szCs w:val="24"/>
        </w:rPr>
        <w:t>本授权书于</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日签字生效，特此声明。</w:t>
      </w:r>
    </w:p>
    <w:tbl>
      <w:tblPr>
        <w:tblStyle w:val="10"/>
        <w:tblW w:w="0" w:type="auto"/>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89"/>
        <w:gridCol w:w="3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7" w:hRule="atLeast"/>
        </w:trPr>
        <w:tc>
          <w:tcPr>
            <w:tcW w:w="3889" w:type="dxa"/>
            <w:shd w:val="clear" w:color="auto" w:fill="auto"/>
            <w:vAlign w:val="center"/>
          </w:tcPr>
          <w:p>
            <w:pPr>
              <w:keepNext w:val="0"/>
              <w:keepLines w:val="0"/>
              <w:pageBreakBefore w:val="0"/>
              <w:widowControl w:val="0"/>
              <w:kinsoku/>
              <w:wordWrap/>
              <w:overflowPunct/>
              <w:topLinePunct w:val="0"/>
              <w:bidi w:val="0"/>
              <w:adjustRightInd w:val="0"/>
              <w:snapToGrid w:val="0"/>
              <w:spacing w:beforeLines="50" w:line="5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身份证（正面）</w:t>
            </w:r>
            <w:r>
              <w:rPr>
                <w:rFonts w:hint="eastAsia" w:ascii="仿宋" w:hAnsi="仿宋" w:eastAsia="仿宋" w:cs="仿宋"/>
                <w:spacing w:val="-2"/>
                <w:kern w:val="0"/>
                <w:sz w:val="24"/>
                <w:szCs w:val="24"/>
              </w:rPr>
              <w:t>复</w:t>
            </w:r>
            <w:r>
              <w:rPr>
                <w:rFonts w:hint="eastAsia" w:ascii="仿宋" w:hAnsi="仿宋" w:eastAsia="仿宋" w:cs="仿宋"/>
                <w:kern w:val="0"/>
                <w:sz w:val="24"/>
                <w:szCs w:val="24"/>
              </w:rPr>
              <w:t>印</w:t>
            </w:r>
            <w:r>
              <w:rPr>
                <w:rFonts w:hint="eastAsia" w:ascii="仿宋" w:hAnsi="仿宋" w:eastAsia="仿宋" w:cs="仿宋"/>
                <w:spacing w:val="-2"/>
                <w:kern w:val="0"/>
                <w:sz w:val="24"/>
                <w:szCs w:val="24"/>
              </w:rPr>
              <w:t>件</w:t>
            </w:r>
          </w:p>
        </w:tc>
        <w:tc>
          <w:tcPr>
            <w:tcW w:w="3890" w:type="dxa"/>
            <w:shd w:val="clear" w:color="auto" w:fill="auto"/>
            <w:vAlign w:val="center"/>
          </w:tcPr>
          <w:p>
            <w:pPr>
              <w:keepNext w:val="0"/>
              <w:keepLines w:val="0"/>
              <w:pageBreakBefore w:val="0"/>
              <w:widowControl w:val="0"/>
              <w:kinsoku/>
              <w:wordWrap/>
              <w:overflowPunct/>
              <w:topLinePunct w:val="0"/>
              <w:bidi w:val="0"/>
              <w:adjustRightInd w:val="0"/>
              <w:snapToGrid w:val="0"/>
              <w:spacing w:beforeLines="50" w:line="5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身份证（反面）</w:t>
            </w:r>
            <w:r>
              <w:rPr>
                <w:rFonts w:hint="eastAsia" w:ascii="仿宋" w:hAnsi="仿宋" w:eastAsia="仿宋" w:cs="仿宋"/>
                <w:spacing w:val="-2"/>
                <w:kern w:val="0"/>
                <w:sz w:val="24"/>
                <w:szCs w:val="24"/>
              </w:rPr>
              <w:t>复</w:t>
            </w:r>
            <w:r>
              <w:rPr>
                <w:rFonts w:hint="eastAsia" w:ascii="仿宋" w:hAnsi="仿宋" w:eastAsia="仿宋" w:cs="仿宋"/>
                <w:kern w:val="0"/>
                <w:sz w:val="24"/>
                <w:szCs w:val="24"/>
              </w:rPr>
              <w:t>印</w:t>
            </w:r>
            <w:r>
              <w:rPr>
                <w:rFonts w:hint="eastAsia" w:ascii="仿宋" w:hAnsi="仿宋" w:eastAsia="仿宋" w:cs="仿宋"/>
                <w:spacing w:val="-2"/>
                <w:kern w:val="0"/>
                <w:sz w:val="24"/>
                <w:szCs w:val="24"/>
              </w:rPr>
              <w:t>件</w:t>
            </w:r>
          </w:p>
        </w:tc>
      </w:tr>
    </w:tbl>
    <w:p>
      <w:pPr>
        <w:keepNext w:val="0"/>
        <w:keepLines w:val="0"/>
        <w:pageBreakBefore w:val="0"/>
        <w:widowControl w:val="0"/>
        <w:kinsoku/>
        <w:wordWrap/>
        <w:overflowPunct/>
        <w:topLinePunct w:val="0"/>
        <w:bidi w:val="0"/>
        <w:adjustRightInd w:val="0"/>
        <w:snapToGrid w:val="0"/>
        <w:spacing w:beforeLines="50" w:line="500" w:lineRule="exact"/>
        <w:textAlignment w:val="auto"/>
        <w:rPr>
          <w:rFonts w:hint="eastAsia" w:ascii="仿宋" w:hAnsi="仿宋" w:eastAsia="仿宋" w:cs="仿宋"/>
          <w:sz w:val="24"/>
          <w:szCs w:val="24"/>
        </w:rPr>
      </w:pPr>
      <w:r>
        <w:rPr>
          <w:rFonts w:hint="eastAsia" w:ascii="仿宋" w:hAnsi="仿宋" w:eastAsia="仿宋" w:cs="仿宋"/>
          <w:sz w:val="24"/>
          <w:szCs w:val="24"/>
        </w:rPr>
        <w:t>注：供应商代表不是供应商的法定代表人（单位负责人）的提供。</w:t>
      </w:r>
    </w:p>
    <w:p>
      <w:pPr>
        <w:adjustRightInd w:val="0"/>
        <w:snapToGrid w:val="0"/>
        <w:spacing w:beforeLines="50" w:line="360" w:lineRule="auto"/>
        <w:ind w:firstLine="480" w:firstLineChars="200"/>
        <w:rPr>
          <w:rFonts w:hint="eastAsia" w:ascii="仿宋" w:hAnsi="仿宋" w:eastAsia="仿宋" w:cs="仿宋"/>
          <w:sz w:val="24"/>
          <w:szCs w:val="24"/>
        </w:rPr>
      </w:pPr>
    </w:p>
    <w:p>
      <w:pPr>
        <w:pStyle w:val="7"/>
        <w:adjustRightInd w:val="0"/>
        <w:snapToGrid w:val="0"/>
        <w:spacing w:beforeLines="50" w:line="360" w:lineRule="auto"/>
        <w:rPr>
          <w:rFonts w:hint="eastAsia" w:ascii="仿宋" w:hAnsi="仿宋" w:eastAsia="仿宋" w:cs="仿宋"/>
          <w:sz w:val="24"/>
          <w:szCs w:val="24"/>
        </w:rPr>
      </w:pPr>
      <w:r>
        <w:rPr>
          <w:rFonts w:hint="eastAsia" w:ascii="仿宋" w:hAnsi="仿宋" w:eastAsia="仿宋" w:cs="仿宋"/>
          <w:sz w:val="24"/>
          <w:szCs w:val="24"/>
        </w:rPr>
        <w:t>供应商名称(盖单位公章)：</w:t>
      </w:r>
    </w:p>
    <w:p>
      <w:pPr>
        <w:adjustRightInd w:val="0"/>
        <w:snapToGrid w:val="0"/>
        <w:spacing w:beforeLines="50" w:line="360" w:lineRule="auto"/>
        <w:rPr>
          <w:rFonts w:hint="eastAsia" w:ascii="仿宋" w:hAnsi="仿宋" w:eastAsia="仿宋" w:cs="仿宋"/>
          <w:sz w:val="24"/>
          <w:szCs w:val="24"/>
          <w:u w:val="single"/>
        </w:rPr>
      </w:pPr>
      <w:r>
        <w:rPr>
          <w:rFonts w:hint="eastAsia" w:ascii="仿宋" w:hAnsi="仿宋" w:eastAsia="仿宋" w:cs="仿宋"/>
          <w:spacing w:val="-2"/>
          <w:kern w:val="0"/>
          <w:sz w:val="24"/>
          <w:szCs w:val="24"/>
        </w:rPr>
        <w:t>法</w:t>
      </w:r>
      <w:r>
        <w:rPr>
          <w:rFonts w:hint="eastAsia" w:ascii="仿宋" w:hAnsi="仿宋" w:eastAsia="仿宋" w:cs="仿宋"/>
          <w:kern w:val="0"/>
          <w:sz w:val="24"/>
          <w:szCs w:val="24"/>
        </w:rPr>
        <w:t>定</w:t>
      </w:r>
      <w:r>
        <w:rPr>
          <w:rFonts w:hint="eastAsia" w:ascii="仿宋" w:hAnsi="仿宋" w:eastAsia="仿宋" w:cs="仿宋"/>
          <w:spacing w:val="-2"/>
          <w:kern w:val="0"/>
          <w:sz w:val="24"/>
          <w:szCs w:val="24"/>
        </w:rPr>
        <w:t>代</w:t>
      </w:r>
      <w:r>
        <w:rPr>
          <w:rFonts w:hint="eastAsia" w:ascii="仿宋" w:hAnsi="仿宋" w:eastAsia="仿宋" w:cs="仿宋"/>
          <w:kern w:val="0"/>
          <w:sz w:val="24"/>
          <w:szCs w:val="24"/>
        </w:rPr>
        <w:t>表</w:t>
      </w:r>
      <w:r>
        <w:rPr>
          <w:rFonts w:hint="eastAsia" w:ascii="仿宋" w:hAnsi="仿宋" w:eastAsia="仿宋" w:cs="仿宋"/>
          <w:spacing w:val="-2"/>
          <w:kern w:val="0"/>
          <w:sz w:val="24"/>
          <w:szCs w:val="24"/>
        </w:rPr>
        <w:t>人</w:t>
      </w:r>
      <w:r>
        <w:rPr>
          <w:rFonts w:hint="eastAsia" w:ascii="仿宋" w:hAnsi="仿宋" w:eastAsia="仿宋" w:cs="仿宋"/>
          <w:kern w:val="0"/>
          <w:sz w:val="24"/>
          <w:szCs w:val="24"/>
        </w:rPr>
        <w:t>（</w:t>
      </w:r>
      <w:r>
        <w:rPr>
          <w:rFonts w:hint="eastAsia" w:ascii="仿宋" w:hAnsi="仿宋" w:eastAsia="仿宋" w:cs="仿宋"/>
          <w:spacing w:val="-2"/>
          <w:kern w:val="0"/>
          <w:sz w:val="24"/>
          <w:szCs w:val="24"/>
        </w:rPr>
        <w:t>单</w:t>
      </w:r>
      <w:r>
        <w:rPr>
          <w:rFonts w:hint="eastAsia" w:ascii="仿宋" w:hAnsi="仿宋" w:eastAsia="仿宋" w:cs="仿宋"/>
          <w:kern w:val="0"/>
          <w:sz w:val="24"/>
          <w:szCs w:val="24"/>
        </w:rPr>
        <w:t>位</w:t>
      </w:r>
      <w:r>
        <w:rPr>
          <w:rFonts w:hint="eastAsia" w:ascii="仿宋" w:hAnsi="仿宋" w:eastAsia="仿宋" w:cs="仿宋"/>
          <w:spacing w:val="-2"/>
          <w:kern w:val="0"/>
          <w:sz w:val="24"/>
          <w:szCs w:val="24"/>
        </w:rPr>
        <w:t>负</w:t>
      </w:r>
      <w:r>
        <w:rPr>
          <w:rFonts w:hint="eastAsia" w:ascii="仿宋" w:hAnsi="仿宋" w:eastAsia="仿宋" w:cs="仿宋"/>
          <w:kern w:val="0"/>
          <w:sz w:val="24"/>
          <w:szCs w:val="24"/>
        </w:rPr>
        <w:t>责人</w:t>
      </w:r>
      <w:r>
        <w:rPr>
          <w:rFonts w:hint="eastAsia" w:ascii="仿宋" w:hAnsi="仿宋" w:eastAsia="仿宋" w:cs="仿宋"/>
          <w:spacing w:val="-2"/>
          <w:kern w:val="0"/>
          <w:sz w:val="24"/>
          <w:szCs w:val="24"/>
        </w:rPr>
        <w:t>）</w:t>
      </w:r>
      <w:r>
        <w:rPr>
          <w:rFonts w:hint="eastAsia" w:ascii="仿宋" w:hAnsi="仿宋" w:eastAsia="仿宋" w:cs="仿宋"/>
          <w:sz w:val="24"/>
          <w:szCs w:val="24"/>
        </w:rPr>
        <w:t>（签字或印章）：</w:t>
      </w:r>
      <w:r>
        <w:rPr>
          <w:rFonts w:hint="eastAsia" w:ascii="仿宋" w:hAnsi="仿宋" w:eastAsia="仿宋" w:cs="仿宋"/>
          <w:sz w:val="24"/>
          <w:szCs w:val="24"/>
          <w:u w:val="single"/>
        </w:rPr>
        <w:t xml:space="preserve">               </w:t>
      </w:r>
    </w:p>
    <w:p>
      <w:pPr>
        <w:adjustRightInd w:val="0"/>
        <w:snapToGrid w:val="0"/>
        <w:spacing w:beforeLines="50" w:line="360" w:lineRule="auto"/>
        <w:rPr>
          <w:rFonts w:hint="eastAsia" w:ascii="仿宋" w:hAnsi="仿宋" w:eastAsia="仿宋" w:cs="仿宋"/>
          <w:sz w:val="24"/>
          <w:szCs w:val="24"/>
          <w:u w:val="single"/>
        </w:rPr>
      </w:pPr>
      <w:r>
        <w:rPr>
          <w:rFonts w:hint="eastAsia" w:ascii="仿宋" w:hAnsi="仿宋" w:eastAsia="仿宋" w:cs="仿宋"/>
          <w:sz w:val="24"/>
          <w:szCs w:val="24"/>
        </w:rPr>
        <w:t>授权的代理人（签字或印章）：</w:t>
      </w:r>
      <w:r>
        <w:rPr>
          <w:rFonts w:hint="eastAsia" w:ascii="仿宋" w:hAnsi="仿宋" w:eastAsia="仿宋" w:cs="仿宋"/>
          <w:sz w:val="24"/>
          <w:szCs w:val="24"/>
          <w:u w:val="single"/>
        </w:rPr>
        <w:t xml:space="preserve">               </w:t>
      </w:r>
    </w:p>
    <w:p>
      <w:pPr>
        <w:adjustRightInd w:val="0"/>
        <w:snapToGrid w:val="0"/>
        <w:spacing w:beforeLines="50" w:line="360" w:lineRule="auto"/>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pPr>
        <w:widowControl/>
        <w:jc w:val="left"/>
        <w:rPr>
          <w:rFonts w:ascii="宋体" w:hAnsi="宋体"/>
          <w:bCs/>
          <w:szCs w:val="21"/>
        </w:rPr>
      </w:pPr>
    </w:p>
    <w:p>
      <w:pPr>
        <w:widowControl/>
        <w:jc w:val="left"/>
        <w:rPr>
          <w:rFonts w:ascii="宋体" w:hAnsi="宋体"/>
          <w:bCs/>
          <w:szCs w:val="21"/>
        </w:rPr>
      </w:pPr>
    </w:p>
    <w:p>
      <w:pPr>
        <w:adjustRightInd w:val="0"/>
        <w:snapToGrid w:val="0"/>
        <w:spacing w:line="360" w:lineRule="auto"/>
        <w:jc w:val="center"/>
        <w:rPr>
          <w:rFonts w:hint="eastAsia" w:ascii="黑体" w:hAnsi="黑体" w:eastAsia="黑体"/>
          <w:b/>
          <w:sz w:val="28"/>
          <w:szCs w:val="28"/>
        </w:rPr>
      </w:pPr>
    </w:p>
    <w:p>
      <w:pPr>
        <w:adjustRightInd w:val="0"/>
        <w:snapToGrid w:val="0"/>
        <w:spacing w:line="360" w:lineRule="auto"/>
        <w:jc w:val="center"/>
        <w:rPr>
          <w:rFonts w:hint="eastAsia" w:ascii="黑体" w:hAnsi="黑体" w:eastAsia="黑体"/>
          <w:b/>
          <w:sz w:val="28"/>
          <w:szCs w:val="28"/>
          <w:lang w:eastAsia="zh-CN"/>
        </w:rPr>
      </w:pPr>
    </w:p>
    <w:p>
      <w:pPr>
        <w:pStyle w:val="3"/>
        <w:jc w:val="center"/>
        <w:rPr>
          <w:rFonts w:hint="eastAsia" w:ascii="黑体" w:hAnsi="黑体" w:eastAsia="黑体" w:cs="黑体"/>
          <w:sz w:val="28"/>
          <w:szCs w:val="28"/>
        </w:rPr>
      </w:pPr>
      <w:r>
        <w:rPr>
          <w:rFonts w:hint="eastAsia" w:ascii="黑体" w:hAnsi="黑体" w:eastAsia="黑体" w:cs="黑体"/>
          <w:sz w:val="28"/>
          <w:szCs w:val="28"/>
          <w:lang w:eastAsia="zh-CN"/>
        </w:rPr>
        <w:t>三、</w:t>
      </w:r>
      <w:r>
        <w:rPr>
          <w:rFonts w:hint="eastAsia" w:ascii="黑体" w:hAnsi="黑体" w:eastAsia="黑体" w:cs="黑体"/>
          <w:sz w:val="28"/>
          <w:szCs w:val="28"/>
        </w:rPr>
        <w:t>供应商资格声明(格式)</w:t>
      </w:r>
    </w:p>
    <w:p>
      <w:pPr>
        <w:keepNext w:val="0"/>
        <w:keepLines w:val="0"/>
        <w:pageBreakBefore w:val="0"/>
        <w:widowControl/>
        <w:kinsoku/>
        <w:wordWrap/>
        <w:overflowPunct/>
        <w:topLinePunct w:val="0"/>
        <w:autoSpaceDE/>
        <w:autoSpaceDN/>
        <w:bidi w:val="0"/>
        <w:adjustRightInd w:val="0"/>
        <w:snapToGrid w:val="0"/>
        <w:spacing w:line="480" w:lineRule="exact"/>
        <w:jc w:val="left"/>
        <w:textAlignment w:val="auto"/>
        <w:rPr>
          <w:rFonts w:hint="eastAsia" w:ascii="仿宋" w:hAnsi="仿宋" w:eastAsia="仿宋" w:cs="仿宋"/>
          <w:kern w:val="0"/>
          <w:sz w:val="24"/>
          <w:szCs w:val="24"/>
        </w:rPr>
      </w:pPr>
      <w:r>
        <w:rPr>
          <w:rFonts w:hint="eastAsia" w:ascii="仿宋" w:hAnsi="仿宋" w:eastAsia="仿宋" w:cs="仿宋"/>
          <w:sz w:val="24"/>
          <w:szCs w:val="24"/>
        </w:rPr>
        <w:t>致</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keepNext w:val="0"/>
        <w:keepLines w:val="0"/>
        <w:pageBreakBefore w:val="0"/>
        <w:widowControl/>
        <w:kinsoku/>
        <w:wordWrap/>
        <w:overflowPunct/>
        <w:topLinePunct w:val="0"/>
        <w:autoSpaceDE/>
        <w:autoSpaceDN/>
        <w:bidi w:val="0"/>
        <w:adjustRightInd w:val="0"/>
        <w:snapToGrid w:val="0"/>
        <w:spacing w:line="480" w:lineRule="exact"/>
        <w:ind w:firstLine="480" w:firstLineChars="200"/>
        <w:jc w:val="left"/>
        <w:textAlignment w:val="auto"/>
        <w:rPr>
          <w:rFonts w:hint="eastAsia" w:ascii="仿宋" w:hAnsi="仿宋" w:eastAsia="仿宋" w:cs="仿宋"/>
          <w:kern w:val="0"/>
          <w:sz w:val="24"/>
          <w:szCs w:val="24"/>
        </w:rPr>
      </w:pPr>
      <w:r>
        <w:rPr>
          <w:rFonts w:hint="eastAsia" w:ascii="仿宋" w:hAnsi="仿宋" w:eastAsia="仿宋" w:cs="仿宋"/>
          <w:sz w:val="24"/>
          <w:szCs w:val="24"/>
        </w:rPr>
        <w:t>按照《中华人民共和国政府采购法》及实施条例和</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(项目名称)邀请公告的规定，我单位郑重声明如下：</w:t>
      </w:r>
    </w:p>
    <w:p>
      <w:pPr>
        <w:keepNext w:val="0"/>
        <w:keepLines w:val="0"/>
        <w:pageBreakBefore w:val="0"/>
        <w:widowControl/>
        <w:numPr>
          <w:ilvl w:val="0"/>
          <w:numId w:val="1"/>
        </w:numPr>
        <w:kinsoku/>
        <w:wordWrap/>
        <w:overflowPunct/>
        <w:topLinePunct w:val="0"/>
        <w:autoSpaceDE/>
        <w:autoSpaceDN/>
        <w:bidi w:val="0"/>
        <w:adjustRightInd w:val="0"/>
        <w:snapToGrid w:val="0"/>
        <w:spacing w:line="480" w:lineRule="exact"/>
        <w:ind w:firstLine="480" w:firstLineChars="200"/>
        <w:jc w:val="left"/>
        <w:textAlignment w:val="auto"/>
        <w:rPr>
          <w:rFonts w:hint="eastAsia" w:ascii="仿宋" w:hAnsi="仿宋" w:eastAsia="仿宋" w:cs="仿宋"/>
          <w:kern w:val="0"/>
          <w:sz w:val="24"/>
          <w:szCs w:val="24"/>
        </w:rPr>
      </w:pPr>
      <w:r>
        <w:rPr>
          <w:rFonts w:hint="eastAsia" w:ascii="仿宋" w:hAnsi="仿宋" w:eastAsia="仿宋" w:cs="仿宋"/>
          <w:sz w:val="24"/>
          <w:szCs w:val="24"/>
        </w:rPr>
        <w:t>我单位是按照中华人民共和国法律规定登记注册的，注册地点</w:t>
      </w:r>
      <w:r>
        <w:rPr>
          <w:rFonts w:hint="eastAsia" w:ascii="仿宋" w:hAnsi="仿宋" w:eastAsia="仿宋" w:cs="仿宋"/>
          <w:sz w:val="24"/>
          <w:szCs w:val="24"/>
          <w:lang w:eastAsia="zh-CN"/>
        </w:rPr>
        <w:t>为：</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，全称为</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，统一社会信用代码为</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，法定代表人</w:t>
      </w:r>
      <w:r>
        <w:rPr>
          <w:rFonts w:hint="eastAsia" w:ascii="仿宋" w:hAnsi="仿宋" w:eastAsia="仿宋" w:cs="仿宋"/>
          <w:kern w:val="0"/>
          <w:sz w:val="24"/>
          <w:szCs w:val="24"/>
        </w:rPr>
        <w:t>（</w:t>
      </w:r>
      <w:r>
        <w:rPr>
          <w:rFonts w:hint="eastAsia" w:ascii="仿宋" w:hAnsi="仿宋" w:eastAsia="仿宋" w:cs="仿宋"/>
          <w:spacing w:val="-2"/>
          <w:kern w:val="0"/>
          <w:sz w:val="24"/>
          <w:szCs w:val="24"/>
        </w:rPr>
        <w:t>单</w:t>
      </w:r>
      <w:r>
        <w:rPr>
          <w:rFonts w:hint="eastAsia" w:ascii="仿宋" w:hAnsi="仿宋" w:eastAsia="仿宋" w:cs="仿宋"/>
          <w:kern w:val="0"/>
          <w:sz w:val="24"/>
          <w:szCs w:val="24"/>
        </w:rPr>
        <w:t>位</w:t>
      </w:r>
      <w:r>
        <w:rPr>
          <w:rFonts w:hint="eastAsia" w:ascii="仿宋" w:hAnsi="仿宋" w:eastAsia="仿宋" w:cs="仿宋"/>
          <w:spacing w:val="-2"/>
          <w:kern w:val="0"/>
          <w:sz w:val="24"/>
          <w:szCs w:val="24"/>
        </w:rPr>
        <w:t>负</w:t>
      </w:r>
      <w:r>
        <w:rPr>
          <w:rFonts w:hint="eastAsia" w:ascii="仿宋" w:hAnsi="仿宋" w:eastAsia="仿宋" w:cs="仿宋"/>
          <w:kern w:val="0"/>
          <w:sz w:val="24"/>
          <w:szCs w:val="24"/>
        </w:rPr>
        <w:t>责人</w:t>
      </w:r>
      <w:r>
        <w:rPr>
          <w:rFonts w:hint="eastAsia" w:ascii="仿宋" w:hAnsi="仿宋" w:eastAsia="仿宋" w:cs="仿宋"/>
          <w:spacing w:val="-2"/>
          <w:kern w:val="0"/>
          <w:sz w:val="24"/>
          <w:szCs w:val="24"/>
        </w:rPr>
        <w:t>）</w:t>
      </w:r>
      <w:r>
        <w:rPr>
          <w:rFonts w:hint="eastAsia" w:ascii="仿宋" w:hAnsi="仿宋" w:eastAsia="仿宋" w:cs="仿宋"/>
          <w:sz w:val="24"/>
          <w:szCs w:val="24"/>
        </w:rPr>
        <w:t>为</w:t>
      </w:r>
      <w:r>
        <w:rPr>
          <w:rFonts w:hint="eastAsia" w:ascii="仿宋" w:hAnsi="仿宋" w:eastAsia="仿宋" w:cs="仿宋"/>
          <w:sz w:val="24"/>
          <w:szCs w:val="24"/>
          <w:u w:val="single"/>
        </w:rPr>
        <w:t xml:space="preserve">         </w:t>
      </w:r>
      <w:r>
        <w:rPr>
          <w:rFonts w:hint="eastAsia" w:ascii="仿宋" w:hAnsi="仿宋" w:eastAsia="仿宋" w:cs="仿宋"/>
          <w:sz w:val="24"/>
          <w:szCs w:val="24"/>
        </w:rPr>
        <w:t>，具有独立承担民事责任的能力。</w:t>
      </w:r>
    </w:p>
    <w:p>
      <w:pPr>
        <w:keepNext w:val="0"/>
        <w:keepLines w:val="0"/>
        <w:pageBreakBefore w:val="0"/>
        <w:widowControl/>
        <w:kinsoku/>
        <w:wordWrap/>
        <w:overflowPunct/>
        <w:topLinePunct w:val="0"/>
        <w:autoSpaceDE/>
        <w:autoSpaceDN/>
        <w:bidi w:val="0"/>
        <w:adjustRightInd w:val="0"/>
        <w:snapToGrid w:val="0"/>
        <w:spacing w:line="48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二、我单位具有良好的商业信誉和健全的财务会计制度。</w:t>
      </w:r>
    </w:p>
    <w:p>
      <w:pPr>
        <w:keepNext w:val="0"/>
        <w:keepLines w:val="0"/>
        <w:pageBreakBefore w:val="0"/>
        <w:widowControl/>
        <w:kinsoku/>
        <w:wordWrap/>
        <w:overflowPunct/>
        <w:topLinePunct w:val="0"/>
        <w:autoSpaceDE/>
        <w:autoSpaceDN/>
        <w:bidi w:val="0"/>
        <w:adjustRightInd w:val="0"/>
        <w:snapToGrid w:val="0"/>
        <w:spacing w:line="48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kern w:val="0"/>
          <w:sz w:val="24"/>
          <w:szCs w:val="24"/>
        </w:rPr>
        <w:t>三、我</w:t>
      </w:r>
      <w:r>
        <w:rPr>
          <w:rFonts w:hint="eastAsia" w:ascii="仿宋" w:hAnsi="仿宋" w:eastAsia="仿宋" w:cs="仿宋"/>
          <w:sz w:val="24"/>
          <w:szCs w:val="24"/>
        </w:rPr>
        <w:t>单位</w:t>
      </w:r>
      <w:r>
        <w:rPr>
          <w:rFonts w:hint="eastAsia" w:ascii="仿宋" w:hAnsi="仿宋" w:eastAsia="仿宋" w:cs="仿宋"/>
          <w:kern w:val="0"/>
          <w:sz w:val="24"/>
          <w:szCs w:val="24"/>
        </w:rPr>
        <w:t>依法进行纳税和社会保险申报并实际履行了义务。</w:t>
      </w:r>
    </w:p>
    <w:p>
      <w:pPr>
        <w:keepNext w:val="0"/>
        <w:keepLines w:val="0"/>
        <w:pageBreakBefore w:val="0"/>
        <w:widowControl/>
        <w:kinsoku/>
        <w:wordWrap/>
        <w:overflowPunct/>
        <w:topLinePunct w:val="0"/>
        <w:autoSpaceDE/>
        <w:autoSpaceDN/>
        <w:bidi w:val="0"/>
        <w:adjustRightInd w:val="0"/>
        <w:snapToGrid w:val="0"/>
        <w:spacing w:line="480" w:lineRule="exact"/>
        <w:ind w:firstLine="480" w:firstLineChars="20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四、</w:t>
      </w:r>
      <w:r>
        <w:rPr>
          <w:rFonts w:hint="eastAsia" w:ascii="仿宋" w:hAnsi="仿宋" w:eastAsia="仿宋" w:cs="仿宋"/>
          <w:sz w:val="24"/>
          <w:szCs w:val="24"/>
        </w:rPr>
        <w:t>我单位具有履行本项目采购合同所必需的设备和专业技术能力，并具有履行合同的良好记录。</w:t>
      </w:r>
    </w:p>
    <w:p>
      <w:pPr>
        <w:keepNext w:val="0"/>
        <w:keepLines w:val="0"/>
        <w:pageBreakBefore w:val="0"/>
        <w:widowControl/>
        <w:kinsoku/>
        <w:wordWrap/>
        <w:overflowPunct/>
        <w:topLinePunct w:val="0"/>
        <w:autoSpaceDE/>
        <w:autoSpaceDN/>
        <w:bidi w:val="0"/>
        <w:adjustRightInd w:val="0"/>
        <w:snapToGrid w:val="0"/>
        <w:spacing w:line="48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五、我单位在参加</w:t>
      </w:r>
      <w:r>
        <w:rPr>
          <w:rFonts w:hint="eastAsia" w:ascii="仿宋" w:hAnsi="仿宋" w:eastAsia="仿宋" w:cs="仿宋"/>
          <w:sz w:val="24"/>
          <w:szCs w:val="24"/>
          <w:lang w:eastAsia="zh-CN"/>
        </w:rPr>
        <w:t>本次</w:t>
      </w:r>
      <w:r>
        <w:rPr>
          <w:rFonts w:hint="eastAsia" w:ascii="仿宋" w:hAnsi="仿宋" w:eastAsia="仿宋" w:cs="仿宋"/>
          <w:sz w:val="24"/>
          <w:szCs w:val="24"/>
        </w:rPr>
        <w:t>采购活动前三年内，在经营活动中，未因违法经营受到刑事处罚或者责令停产停业、吊销许可证或者执照、较大数额罚款等行政处罚。其中较大数额罚款是指：达到处罚地行政处罚听证范围中“较大数额罚款”金额标准的；法律、法规、规章、国务院有关行政主管部门对“较大数额罚款”金额标准另有规定的，从其规定。</w:t>
      </w:r>
    </w:p>
    <w:p>
      <w:pPr>
        <w:keepNext w:val="0"/>
        <w:keepLines w:val="0"/>
        <w:pageBreakBefore w:val="0"/>
        <w:widowControl/>
        <w:kinsoku/>
        <w:wordWrap/>
        <w:overflowPunct/>
        <w:topLinePunct w:val="0"/>
        <w:autoSpaceDE/>
        <w:autoSpaceDN/>
        <w:bidi w:val="0"/>
        <w:adjustRightInd w:val="0"/>
        <w:snapToGrid w:val="0"/>
        <w:spacing w:line="480" w:lineRule="exact"/>
        <w:ind w:firstLine="480" w:firstLineChars="200"/>
        <w:jc w:val="left"/>
        <w:textAlignment w:val="auto"/>
        <w:rPr>
          <w:rFonts w:hint="eastAsia" w:ascii="仿宋" w:hAnsi="仿宋" w:eastAsia="仿宋" w:cs="仿宋"/>
          <w:kern w:val="0"/>
          <w:sz w:val="24"/>
          <w:szCs w:val="24"/>
        </w:rPr>
      </w:pPr>
      <w:r>
        <w:rPr>
          <w:rFonts w:hint="eastAsia" w:ascii="仿宋" w:hAnsi="仿宋" w:eastAsia="仿宋" w:cs="仿宋"/>
          <w:sz w:val="24"/>
          <w:szCs w:val="24"/>
        </w:rPr>
        <w:t>供应商在参加政府采购活动前3年内因违法经营被禁止在一定期限内参加政府采购活动，期限届满的，可以参加政府采购活动。</w:t>
      </w:r>
    </w:p>
    <w:p>
      <w:pPr>
        <w:keepNext w:val="0"/>
        <w:keepLines w:val="0"/>
        <w:pageBreakBefore w:val="0"/>
        <w:widowControl/>
        <w:kinsoku/>
        <w:wordWrap/>
        <w:overflowPunct/>
        <w:topLinePunct w:val="0"/>
        <w:autoSpaceDE/>
        <w:autoSpaceDN/>
        <w:bidi w:val="0"/>
        <w:adjustRightInd w:val="0"/>
        <w:snapToGrid w:val="0"/>
        <w:spacing w:line="48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六、我单位具备法律、行政法规规定的其他条件。</w:t>
      </w:r>
    </w:p>
    <w:p>
      <w:pPr>
        <w:keepNext w:val="0"/>
        <w:keepLines w:val="0"/>
        <w:pageBreakBefore w:val="0"/>
        <w:widowControl/>
        <w:kinsoku/>
        <w:wordWrap/>
        <w:overflowPunct/>
        <w:topLinePunct w:val="0"/>
        <w:autoSpaceDE/>
        <w:autoSpaceDN/>
        <w:bidi w:val="0"/>
        <w:adjustRightInd w:val="0"/>
        <w:snapToGrid w:val="0"/>
        <w:spacing w:line="48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七、与我单位存在“单位负责人为同一人或者存在直接控股、管理关系”的其他单位信息如下（如无，填写“无”）：</w:t>
      </w:r>
    </w:p>
    <w:p>
      <w:pPr>
        <w:keepNext w:val="0"/>
        <w:keepLines w:val="0"/>
        <w:pageBreakBefore w:val="0"/>
        <w:kinsoku/>
        <w:wordWrap/>
        <w:overflowPunct/>
        <w:topLinePunct w:val="0"/>
        <w:autoSpaceDE/>
        <w:autoSpaceDN/>
        <w:bidi w:val="0"/>
        <w:adjustRightInd w:val="0"/>
        <w:snapToGrid w:val="0"/>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1、与我单位的法定代表人（单位负责人）为同一人的其他单位如下：</w:t>
      </w:r>
      <w:r>
        <w:rPr>
          <w:rFonts w:hint="eastAsia" w:ascii="仿宋" w:hAnsi="仿宋" w:eastAsia="仿宋" w:cs="仿宋"/>
          <w:sz w:val="24"/>
          <w:szCs w:val="24"/>
          <w:u w:val="single"/>
        </w:rPr>
        <w:t xml:space="preserve">               </w:t>
      </w:r>
    </w:p>
    <w:p>
      <w:pPr>
        <w:keepNext w:val="0"/>
        <w:keepLines w:val="0"/>
        <w:pageBreakBefore w:val="0"/>
        <w:kinsoku/>
        <w:wordWrap/>
        <w:overflowPunct/>
        <w:topLinePunct w:val="0"/>
        <w:autoSpaceDE/>
        <w:autoSpaceDN/>
        <w:bidi w:val="0"/>
        <w:adjustRightInd w:val="0"/>
        <w:snapToGrid w:val="0"/>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2、我单位直接控股的其他单位如下：</w:t>
      </w:r>
      <w:r>
        <w:rPr>
          <w:rFonts w:hint="eastAsia" w:ascii="仿宋" w:hAnsi="仿宋" w:eastAsia="仿宋" w:cs="仿宋"/>
          <w:sz w:val="24"/>
          <w:szCs w:val="24"/>
          <w:u w:val="single"/>
        </w:rPr>
        <w:t xml:space="preserve">               </w:t>
      </w:r>
    </w:p>
    <w:p>
      <w:pPr>
        <w:keepNext w:val="0"/>
        <w:keepLines w:val="0"/>
        <w:pageBreakBefore w:val="0"/>
        <w:kinsoku/>
        <w:wordWrap/>
        <w:overflowPunct/>
        <w:topLinePunct w:val="0"/>
        <w:autoSpaceDE/>
        <w:autoSpaceDN/>
        <w:bidi w:val="0"/>
        <w:adjustRightInd w:val="0"/>
        <w:snapToGrid w:val="0"/>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3、与我单位存在管理关系的其他单位如下：</w:t>
      </w:r>
      <w:r>
        <w:rPr>
          <w:rFonts w:hint="eastAsia" w:ascii="仿宋" w:hAnsi="仿宋" w:eastAsia="仿宋" w:cs="仿宋"/>
          <w:sz w:val="24"/>
          <w:szCs w:val="24"/>
          <w:u w:val="single"/>
        </w:rPr>
        <w:t xml:space="preserve">               </w:t>
      </w:r>
    </w:p>
    <w:p>
      <w:pPr>
        <w:keepNext w:val="0"/>
        <w:keepLines w:val="0"/>
        <w:pageBreakBefore w:val="0"/>
        <w:widowControl/>
        <w:kinsoku/>
        <w:wordWrap/>
        <w:overflowPunct/>
        <w:topLinePunct w:val="0"/>
        <w:autoSpaceDE/>
        <w:autoSpaceDN/>
        <w:bidi w:val="0"/>
        <w:adjustRightInd w:val="0"/>
        <w:snapToGrid w:val="0"/>
        <w:spacing w:line="48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kern w:val="0"/>
          <w:sz w:val="24"/>
          <w:szCs w:val="24"/>
        </w:rPr>
        <w:t>八、</w:t>
      </w:r>
      <w:r>
        <w:rPr>
          <w:rFonts w:hint="eastAsia" w:ascii="仿宋" w:hAnsi="仿宋" w:eastAsia="仿宋" w:cs="仿宋"/>
          <w:sz w:val="24"/>
          <w:szCs w:val="24"/>
        </w:rPr>
        <w:t>我单位不属于为本项目提供整体设计、规范编制或者项目管理、监理、检测等服务的供应商。</w:t>
      </w:r>
    </w:p>
    <w:p>
      <w:pPr>
        <w:keepNext w:val="0"/>
        <w:keepLines w:val="0"/>
        <w:pageBreakBefore w:val="0"/>
        <w:widowControl/>
        <w:kinsoku/>
        <w:wordWrap/>
        <w:overflowPunct/>
        <w:topLinePunct w:val="0"/>
        <w:autoSpaceDE/>
        <w:autoSpaceDN/>
        <w:bidi w:val="0"/>
        <w:adjustRightInd w:val="0"/>
        <w:snapToGrid w:val="0"/>
        <w:spacing w:line="48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九、我单位无以下不良信用记录情形：</w:t>
      </w:r>
    </w:p>
    <w:p>
      <w:pPr>
        <w:keepNext w:val="0"/>
        <w:keepLines w:val="0"/>
        <w:pageBreakBefore w:val="0"/>
        <w:widowControl/>
        <w:kinsoku/>
        <w:wordWrap/>
        <w:overflowPunct/>
        <w:topLinePunct w:val="0"/>
        <w:autoSpaceDE/>
        <w:autoSpaceDN/>
        <w:bidi w:val="0"/>
        <w:adjustRightInd w:val="0"/>
        <w:snapToGrid w:val="0"/>
        <w:spacing w:line="48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1、在“信用中国”网站被列入失信被执行人和重大税收违法案件当事人名单；</w:t>
      </w:r>
    </w:p>
    <w:p>
      <w:pPr>
        <w:keepNext w:val="0"/>
        <w:keepLines w:val="0"/>
        <w:pageBreakBefore w:val="0"/>
        <w:widowControl/>
        <w:kinsoku/>
        <w:wordWrap/>
        <w:overflowPunct/>
        <w:topLinePunct w:val="0"/>
        <w:autoSpaceDE/>
        <w:autoSpaceDN/>
        <w:bidi w:val="0"/>
        <w:adjustRightInd w:val="0"/>
        <w:snapToGrid w:val="0"/>
        <w:spacing w:line="48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2、在“中国政府采购网”网站被列入政府采购严重违法失信行为记录名单；</w:t>
      </w:r>
    </w:p>
    <w:p>
      <w:pPr>
        <w:keepNext w:val="0"/>
        <w:keepLines w:val="0"/>
        <w:pageBreakBefore w:val="0"/>
        <w:widowControl/>
        <w:kinsoku/>
        <w:wordWrap/>
        <w:overflowPunct/>
        <w:topLinePunct w:val="0"/>
        <w:autoSpaceDE/>
        <w:autoSpaceDN/>
        <w:bidi w:val="0"/>
        <w:adjustRightInd w:val="0"/>
        <w:snapToGrid w:val="0"/>
        <w:spacing w:line="48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3、不符合《政府采购法》第二十二条规定的条件。</w:t>
      </w:r>
    </w:p>
    <w:p>
      <w:pPr>
        <w:keepNext w:val="0"/>
        <w:keepLines w:val="0"/>
        <w:pageBreakBefore w:val="0"/>
        <w:widowControl/>
        <w:kinsoku/>
        <w:wordWrap/>
        <w:overflowPunct/>
        <w:topLinePunct w:val="0"/>
        <w:autoSpaceDE/>
        <w:autoSpaceDN/>
        <w:bidi w:val="0"/>
        <w:adjustRightInd w:val="0"/>
        <w:snapToGrid w:val="0"/>
        <w:spacing w:line="48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我单位保证上述声明的事项都是真实的，如有虚假，我单位愿意承担相应的法律责任，并承担因此所造成的一切损失。</w:t>
      </w:r>
    </w:p>
    <w:p>
      <w:pPr>
        <w:keepNext w:val="0"/>
        <w:keepLines w:val="0"/>
        <w:pageBreakBefore w:val="0"/>
        <w:widowControl/>
        <w:kinsoku/>
        <w:wordWrap/>
        <w:overflowPunct/>
        <w:topLinePunct w:val="0"/>
        <w:autoSpaceDE/>
        <w:autoSpaceDN/>
        <w:bidi w:val="0"/>
        <w:adjustRightInd w:val="0"/>
        <w:snapToGrid w:val="0"/>
        <w:spacing w:line="48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注：第三条“良好的商业信誉”是指供应商经营状况良好，无本承诺函第九条情形。</w:t>
      </w:r>
    </w:p>
    <w:p>
      <w:pPr>
        <w:keepNext w:val="0"/>
        <w:keepLines w:val="0"/>
        <w:pageBreakBefore w:val="0"/>
        <w:widowControl/>
        <w:kinsoku/>
        <w:wordWrap/>
        <w:overflowPunct/>
        <w:topLinePunct w:val="0"/>
        <w:autoSpaceDE/>
        <w:autoSpaceDN/>
        <w:bidi w:val="0"/>
        <w:adjustRightInd w:val="0"/>
        <w:snapToGrid w:val="0"/>
        <w:spacing w:line="480" w:lineRule="exact"/>
        <w:jc w:val="left"/>
        <w:textAlignment w:val="auto"/>
        <w:rPr>
          <w:rFonts w:hint="eastAsia" w:ascii="仿宋" w:hAnsi="仿宋" w:eastAsia="仿宋" w:cs="仿宋"/>
          <w:sz w:val="24"/>
          <w:szCs w:val="24"/>
        </w:rPr>
      </w:pPr>
    </w:p>
    <w:p>
      <w:pPr>
        <w:keepNext w:val="0"/>
        <w:keepLines w:val="0"/>
        <w:pageBreakBefore w:val="0"/>
        <w:widowControl/>
        <w:kinsoku/>
        <w:wordWrap/>
        <w:overflowPunct/>
        <w:topLinePunct w:val="0"/>
        <w:autoSpaceDE/>
        <w:autoSpaceDN/>
        <w:bidi w:val="0"/>
        <w:adjustRightInd w:val="0"/>
        <w:snapToGrid w:val="0"/>
        <w:spacing w:line="480" w:lineRule="exact"/>
        <w:jc w:val="left"/>
        <w:textAlignment w:val="auto"/>
        <w:rPr>
          <w:rFonts w:hint="eastAsia" w:ascii="仿宋" w:hAnsi="仿宋" w:eastAsia="仿宋" w:cs="仿宋"/>
          <w:sz w:val="24"/>
          <w:szCs w:val="24"/>
        </w:rPr>
      </w:pPr>
    </w:p>
    <w:p>
      <w:pPr>
        <w:keepNext w:val="0"/>
        <w:keepLines w:val="0"/>
        <w:pageBreakBefore w:val="0"/>
        <w:widowControl/>
        <w:kinsoku/>
        <w:wordWrap/>
        <w:overflowPunct/>
        <w:topLinePunct w:val="0"/>
        <w:autoSpaceDE/>
        <w:autoSpaceDN/>
        <w:bidi w:val="0"/>
        <w:adjustRightInd w:val="0"/>
        <w:snapToGrid w:val="0"/>
        <w:spacing w:line="480" w:lineRule="exact"/>
        <w:jc w:val="left"/>
        <w:textAlignment w:val="auto"/>
        <w:rPr>
          <w:rFonts w:hint="eastAsia" w:ascii="仿宋" w:hAnsi="仿宋" w:eastAsia="仿宋" w:cs="仿宋"/>
          <w:kern w:val="0"/>
          <w:sz w:val="24"/>
          <w:szCs w:val="24"/>
        </w:rPr>
      </w:pPr>
      <w:r>
        <w:rPr>
          <w:rFonts w:hint="eastAsia" w:ascii="仿宋" w:hAnsi="仿宋" w:eastAsia="仿宋" w:cs="仿宋"/>
          <w:sz w:val="24"/>
          <w:szCs w:val="24"/>
        </w:rPr>
        <w:t>供应商名称（盖单位公章）：</w:t>
      </w:r>
    </w:p>
    <w:p>
      <w:pPr>
        <w:keepNext w:val="0"/>
        <w:keepLines w:val="0"/>
        <w:pageBreakBefore w:val="0"/>
        <w:widowControl/>
        <w:kinsoku/>
        <w:wordWrap/>
        <w:overflowPunct/>
        <w:topLinePunct w:val="0"/>
        <w:autoSpaceDE/>
        <w:autoSpaceDN/>
        <w:bidi w:val="0"/>
        <w:adjustRightInd w:val="0"/>
        <w:snapToGrid w:val="0"/>
        <w:spacing w:line="480" w:lineRule="exact"/>
        <w:jc w:val="left"/>
        <w:textAlignment w:val="auto"/>
        <w:rPr>
          <w:rFonts w:hint="eastAsia" w:ascii="仿宋" w:hAnsi="仿宋" w:eastAsia="仿宋" w:cs="仿宋"/>
          <w:spacing w:val="-2"/>
          <w:kern w:val="0"/>
          <w:sz w:val="24"/>
          <w:szCs w:val="24"/>
        </w:rPr>
      </w:pPr>
    </w:p>
    <w:p>
      <w:pPr>
        <w:keepNext w:val="0"/>
        <w:keepLines w:val="0"/>
        <w:pageBreakBefore w:val="0"/>
        <w:widowControl/>
        <w:kinsoku/>
        <w:wordWrap/>
        <w:overflowPunct/>
        <w:topLinePunct w:val="0"/>
        <w:autoSpaceDE/>
        <w:autoSpaceDN/>
        <w:bidi w:val="0"/>
        <w:adjustRightInd w:val="0"/>
        <w:snapToGrid w:val="0"/>
        <w:spacing w:line="480" w:lineRule="exact"/>
        <w:jc w:val="left"/>
        <w:textAlignment w:val="auto"/>
        <w:rPr>
          <w:rFonts w:hint="eastAsia" w:ascii="仿宋" w:hAnsi="仿宋" w:eastAsia="仿宋" w:cs="仿宋"/>
          <w:b/>
          <w:bCs/>
          <w:kern w:val="0"/>
          <w:sz w:val="24"/>
          <w:szCs w:val="24"/>
        </w:rPr>
      </w:pPr>
      <w:r>
        <w:rPr>
          <w:rFonts w:hint="eastAsia" w:ascii="仿宋" w:hAnsi="仿宋" w:eastAsia="仿宋" w:cs="仿宋"/>
          <w:spacing w:val="-2"/>
          <w:kern w:val="0"/>
          <w:sz w:val="24"/>
          <w:szCs w:val="24"/>
        </w:rPr>
        <w:t>法</w:t>
      </w:r>
      <w:r>
        <w:rPr>
          <w:rFonts w:hint="eastAsia" w:ascii="仿宋" w:hAnsi="仿宋" w:eastAsia="仿宋" w:cs="仿宋"/>
          <w:kern w:val="0"/>
          <w:sz w:val="24"/>
          <w:szCs w:val="24"/>
        </w:rPr>
        <w:t>定</w:t>
      </w:r>
      <w:r>
        <w:rPr>
          <w:rFonts w:hint="eastAsia" w:ascii="仿宋" w:hAnsi="仿宋" w:eastAsia="仿宋" w:cs="仿宋"/>
          <w:spacing w:val="-2"/>
          <w:kern w:val="0"/>
          <w:sz w:val="24"/>
          <w:szCs w:val="24"/>
        </w:rPr>
        <w:t>代</w:t>
      </w:r>
      <w:r>
        <w:rPr>
          <w:rFonts w:hint="eastAsia" w:ascii="仿宋" w:hAnsi="仿宋" w:eastAsia="仿宋" w:cs="仿宋"/>
          <w:kern w:val="0"/>
          <w:sz w:val="24"/>
          <w:szCs w:val="24"/>
        </w:rPr>
        <w:t>表</w:t>
      </w:r>
      <w:r>
        <w:rPr>
          <w:rFonts w:hint="eastAsia" w:ascii="仿宋" w:hAnsi="仿宋" w:eastAsia="仿宋" w:cs="仿宋"/>
          <w:spacing w:val="-2"/>
          <w:kern w:val="0"/>
          <w:sz w:val="24"/>
          <w:szCs w:val="24"/>
        </w:rPr>
        <w:t>人</w:t>
      </w:r>
      <w:r>
        <w:rPr>
          <w:rFonts w:hint="eastAsia" w:ascii="仿宋" w:hAnsi="仿宋" w:eastAsia="仿宋" w:cs="仿宋"/>
          <w:kern w:val="0"/>
          <w:sz w:val="24"/>
          <w:szCs w:val="24"/>
        </w:rPr>
        <w:t>（</w:t>
      </w:r>
      <w:r>
        <w:rPr>
          <w:rFonts w:hint="eastAsia" w:ascii="仿宋" w:hAnsi="仿宋" w:eastAsia="仿宋" w:cs="仿宋"/>
          <w:spacing w:val="-2"/>
          <w:kern w:val="0"/>
          <w:sz w:val="24"/>
          <w:szCs w:val="24"/>
        </w:rPr>
        <w:t>单</w:t>
      </w:r>
      <w:r>
        <w:rPr>
          <w:rFonts w:hint="eastAsia" w:ascii="仿宋" w:hAnsi="仿宋" w:eastAsia="仿宋" w:cs="仿宋"/>
          <w:kern w:val="0"/>
          <w:sz w:val="24"/>
          <w:szCs w:val="24"/>
        </w:rPr>
        <w:t>位</w:t>
      </w:r>
      <w:r>
        <w:rPr>
          <w:rFonts w:hint="eastAsia" w:ascii="仿宋" w:hAnsi="仿宋" w:eastAsia="仿宋" w:cs="仿宋"/>
          <w:spacing w:val="-2"/>
          <w:kern w:val="0"/>
          <w:sz w:val="24"/>
          <w:szCs w:val="24"/>
        </w:rPr>
        <w:t>负</w:t>
      </w:r>
      <w:r>
        <w:rPr>
          <w:rFonts w:hint="eastAsia" w:ascii="仿宋" w:hAnsi="仿宋" w:eastAsia="仿宋" w:cs="仿宋"/>
          <w:kern w:val="0"/>
          <w:sz w:val="24"/>
          <w:szCs w:val="24"/>
        </w:rPr>
        <w:t>责人</w:t>
      </w:r>
      <w:r>
        <w:rPr>
          <w:rFonts w:hint="eastAsia" w:ascii="仿宋" w:hAnsi="仿宋" w:eastAsia="仿宋" w:cs="仿宋"/>
          <w:spacing w:val="-2"/>
          <w:kern w:val="0"/>
          <w:sz w:val="24"/>
          <w:szCs w:val="24"/>
        </w:rPr>
        <w:t>）</w:t>
      </w:r>
      <w:r>
        <w:rPr>
          <w:rFonts w:hint="eastAsia" w:ascii="仿宋" w:hAnsi="仿宋" w:eastAsia="仿宋" w:cs="仿宋"/>
          <w:sz w:val="24"/>
          <w:szCs w:val="24"/>
        </w:rPr>
        <w:t>或委托代理人（签字或印章）：</w:t>
      </w:r>
      <w:r>
        <w:rPr>
          <w:rFonts w:hint="eastAsia" w:ascii="仿宋" w:hAnsi="仿宋" w:eastAsia="仿宋" w:cs="仿宋"/>
          <w:sz w:val="24"/>
          <w:szCs w:val="24"/>
          <w:u w:val="single"/>
        </w:rPr>
        <w:t xml:space="preserve">       </w:t>
      </w:r>
    </w:p>
    <w:p>
      <w:pPr>
        <w:keepNext w:val="0"/>
        <w:keepLines w:val="0"/>
        <w:pageBreakBefore w:val="0"/>
        <w:widowControl/>
        <w:kinsoku/>
        <w:wordWrap/>
        <w:overflowPunct/>
        <w:topLinePunct w:val="0"/>
        <w:autoSpaceDE/>
        <w:autoSpaceDN/>
        <w:bidi w:val="0"/>
        <w:adjustRightInd w:val="0"/>
        <w:snapToGrid w:val="0"/>
        <w:spacing w:line="480" w:lineRule="exact"/>
        <w:jc w:val="left"/>
        <w:textAlignment w:val="auto"/>
        <w:rPr>
          <w:rFonts w:hint="eastAsia" w:ascii="仿宋" w:hAnsi="仿宋" w:eastAsia="仿宋" w:cs="仿宋"/>
          <w:sz w:val="24"/>
          <w:szCs w:val="24"/>
        </w:rPr>
      </w:pPr>
    </w:p>
    <w:p>
      <w:pPr>
        <w:keepNext w:val="0"/>
        <w:keepLines w:val="0"/>
        <w:pageBreakBefore w:val="0"/>
        <w:widowControl/>
        <w:kinsoku/>
        <w:wordWrap/>
        <w:overflowPunct/>
        <w:topLinePunct w:val="0"/>
        <w:autoSpaceDE/>
        <w:autoSpaceDN/>
        <w:bidi w:val="0"/>
        <w:adjustRightInd w:val="0"/>
        <w:snapToGrid w:val="0"/>
        <w:spacing w:line="48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pPr>
        <w:widowControl/>
        <w:adjustRightInd w:val="0"/>
        <w:snapToGrid w:val="0"/>
        <w:spacing w:line="360" w:lineRule="auto"/>
        <w:jc w:val="left"/>
        <w:rPr>
          <w:rFonts w:ascii="宋体" w:hAnsi="宋体" w:cs="宋体"/>
          <w:szCs w:val="21"/>
        </w:rPr>
      </w:pPr>
    </w:p>
    <w:p>
      <w:pPr>
        <w:widowControl/>
        <w:adjustRightInd w:val="0"/>
        <w:snapToGrid w:val="0"/>
        <w:spacing w:line="360" w:lineRule="auto"/>
        <w:jc w:val="left"/>
        <w:rPr>
          <w:rFonts w:ascii="宋体" w:hAnsi="宋体" w:cs="宋体"/>
          <w:szCs w:val="21"/>
        </w:rPr>
      </w:pPr>
    </w:p>
    <w:p>
      <w:pPr>
        <w:widowControl/>
        <w:adjustRightInd w:val="0"/>
        <w:snapToGrid w:val="0"/>
        <w:spacing w:line="360" w:lineRule="auto"/>
        <w:jc w:val="left"/>
        <w:rPr>
          <w:rFonts w:ascii="宋体" w:hAnsi="宋体" w:cs="宋体"/>
          <w:szCs w:val="21"/>
        </w:rPr>
      </w:pPr>
    </w:p>
    <w:p>
      <w:pPr>
        <w:widowControl/>
        <w:adjustRightInd w:val="0"/>
        <w:snapToGrid w:val="0"/>
        <w:spacing w:line="360" w:lineRule="auto"/>
        <w:jc w:val="left"/>
        <w:rPr>
          <w:rFonts w:ascii="宋体" w:hAnsi="宋体" w:cs="宋体"/>
          <w:szCs w:val="21"/>
        </w:rPr>
      </w:pPr>
    </w:p>
    <w:p>
      <w:pPr>
        <w:widowControl/>
        <w:adjustRightInd w:val="0"/>
        <w:snapToGrid w:val="0"/>
        <w:spacing w:line="360" w:lineRule="auto"/>
        <w:jc w:val="left"/>
        <w:rPr>
          <w:rFonts w:ascii="宋体" w:hAnsi="宋体" w:cs="宋体"/>
          <w:szCs w:val="21"/>
        </w:rPr>
      </w:pPr>
    </w:p>
    <w:p>
      <w:pPr>
        <w:widowControl/>
        <w:adjustRightInd w:val="0"/>
        <w:snapToGrid w:val="0"/>
        <w:spacing w:line="360" w:lineRule="auto"/>
        <w:jc w:val="left"/>
        <w:rPr>
          <w:rFonts w:ascii="宋体" w:hAnsi="宋体" w:cs="宋体"/>
          <w:szCs w:val="21"/>
        </w:rPr>
      </w:pPr>
    </w:p>
    <w:p>
      <w:pPr>
        <w:widowControl/>
        <w:adjustRightInd w:val="0"/>
        <w:snapToGrid w:val="0"/>
        <w:spacing w:line="360" w:lineRule="auto"/>
        <w:jc w:val="left"/>
        <w:rPr>
          <w:rFonts w:ascii="宋体" w:hAnsi="宋体" w:cs="宋体"/>
          <w:szCs w:val="21"/>
        </w:rPr>
      </w:pPr>
    </w:p>
    <w:p>
      <w:pPr>
        <w:widowControl/>
        <w:adjustRightInd w:val="0"/>
        <w:snapToGrid w:val="0"/>
        <w:spacing w:line="360" w:lineRule="auto"/>
        <w:jc w:val="left"/>
        <w:rPr>
          <w:rFonts w:ascii="宋体" w:hAnsi="宋体" w:cs="宋体"/>
          <w:szCs w:val="21"/>
        </w:rPr>
      </w:pPr>
    </w:p>
    <w:p>
      <w:pPr>
        <w:widowControl/>
        <w:adjustRightInd w:val="0"/>
        <w:snapToGrid w:val="0"/>
        <w:spacing w:line="360" w:lineRule="auto"/>
        <w:jc w:val="left"/>
        <w:rPr>
          <w:rFonts w:ascii="宋体" w:hAnsi="宋体" w:cs="宋体"/>
          <w:szCs w:val="21"/>
        </w:rPr>
      </w:pPr>
    </w:p>
    <w:p>
      <w:pPr>
        <w:widowControl/>
        <w:adjustRightInd w:val="0"/>
        <w:snapToGrid w:val="0"/>
        <w:spacing w:line="360" w:lineRule="auto"/>
        <w:jc w:val="left"/>
        <w:rPr>
          <w:rFonts w:ascii="宋体" w:hAnsi="宋体" w:cs="宋体"/>
          <w:szCs w:val="21"/>
        </w:rPr>
      </w:pPr>
    </w:p>
    <w:p>
      <w:pPr>
        <w:widowControl/>
        <w:adjustRightInd w:val="0"/>
        <w:snapToGrid w:val="0"/>
        <w:spacing w:line="360" w:lineRule="auto"/>
        <w:jc w:val="left"/>
        <w:rPr>
          <w:rFonts w:ascii="宋体" w:hAnsi="宋体" w:cs="宋体"/>
          <w:szCs w:val="21"/>
        </w:rPr>
      </w:pPr>
    </w:p>
    <w:p>
      <w:pPr>
        <w:widowControl/>
        <w:adjustRightInd w:val="0"/>
        <w:snapToGrid w:val="0"/>
        <w:spacing w:line="360" w:lineRule="auto"/>
        <w:jc w:val="left"/>
        <w:rPr>
          <w:rFonts w:ascii="宋体" w:hAnsi="宋体" w:cs="宋体"/>
          <w:szCs w:val="21"/>
        </w:rPr>
      </w:pPr>
    </w:p>
    <w:p>
      <w:pPr>
        <w:widowControl/>
        <w:adjustRightInd w:val="0"/>
        <w:snapToGrid w:val="0"/>
        <w:spacing w:line="360" w:lineRule="auto"/>
        <w:jc w:val="left"/>
        <w:rPr>
          <w:rFonts w:ascii="宋体" w:hAnsi="宋体" w:cs="宋体"/>
          <w:szCs w:val="21"/>
        </w:rPr>
      </w:pPr>
    </w:p>
    <w:p>
      <w:pPr>
        <w:widowControl/>
        <w:adjustRightInd w:val="0"/>
        <w:snapToGrid w:val="0"/>
        <w:spacing w:line="360" w:lineRule="auto"/>
        <w:jc w:val="left"/>
        <w:rPr>
          <w:rFonts w:ascii="宋体" w:hAnsi="宋体" w:cs="宋体"/>
          <w:szCs w:val="21"/>
        </w:rPr>
      </w:pPr>
    </w:p>
    <w:p>
      <w:pPr>
        <w:spacing w:line="360" w:lineRule="exact"/>
        <w:rPr>
          <w:rFonts w:ascii="宋体" w:hAnsi="宋体" w:cs="宋体"/>
          <w:b/>
        </w:rPr>
      </w:pPr>
    </w:p>
    <w:p>
      <w:pPr>
        <w:adjustRightInd w:val="0"/>
        <w:snapToGrid w:val="0"/>
        <w:spacing w:beforeLines="50" w:line="300" w:lineRule="auto"/>
        <w:jc w:val="center"/>
        <w:outlineLvl w:val="2"/>
        <w:rPr>
          <w:rFonts w:hint="eastAsia" w:ascii="宋体" w:hAnsi="宋体" w:cs="宋体"/>
          <w:b/>
          <w:bCs/>
          <w:sz w:val="30"/>
          <w:szCs w:val="30"/>
        </w:rPr>
      </w:pPr>
      <w:bookmarkStart w:id="2" w:name="_Toc453759156"/>
    </w:p>
    <w:p>
      <w:pPr>
        <w:keepNext w:val="0"/>
        <w:keepLines w:val="0"/>
        <w:pageBreakBefore w:val="0"/>
        <w:kinsoku/>
        <w:wordWrap/>
        <w:overflowPunct/>
        <w:topLinePunct w:val="0"/>
        <w:autoSpaceDE/>
        <w:autoSpaceDN/>
        <w:bidi w:val="0"/>
        <w:adjustRightInd w:val="0"/>
        <w:snapToGrid w:val="0"/>
        <w:spacing w:line="500" w:lineRule="exact"/>
        <w:jc w:val="center"/>
        <w:textAlignment w:val="auto"/>
        <w:outlineLvl w:val="2"/>
        <w:rPr>
          <w:rFonts w:hint="eastAsia" w:ascii="仿宋" w:hAnsi="仿宋" w:eastAsia="仿宋" w:cs="仿宋"/>
          <w:b/>
          <w:bCs/>
          <w:sz w:val="24"/>
          <w:szCs w:val="24"/>
        </w:rPr>
      </w:pPr>
      <w:r>
        <w:rPr>
          <w:rFonts w:hint="eastAsia" w:ascii="仿宋" w:hAnsi="仿宋" w:eastAsia="仿宋" w:cs="仿宋"/>
          <w:b/>
          <w:bCs/>
          <w:sz w:val="24"/>
          <w:szCs w:val="24"/>
          <w:lang w:val="en-US" w:eastAsia="zh-CN"/>
        </w:rPr>
        <w:t xml:space="preserve"> </w:t>
      </w:r>
      <w:r>
        <w:rPr>
          <w:rFonts w:hint="eastAsia" w:ascii="黑体" w:hAnsi="黑体" w:eastAsia="黑体" w:cs="黑体"/>
          <w:b/>
          <w:bCs/>
          <w:kern w:val="2"/>
          <w:sz w:val="30"/>
          <w:szCs w:val="30"/>
          <w:lang w:val="en-US" w:eastAsia="zh-CN" w:bidi="ar-SA"/>
        </w:rPr>
        <w:t xml:space="preserve">   </w:t>
      </w:r>
      <w:r>
        <w:rPr>
          <w:rFonts w:hint="eastAsia" w:ascii="黑体" w:hAnsi="黑体" w:eastAsia="黑体" w:cs="黑体"/>
          <w:b/>
          <w:bCs/>
          <w:kern w:val="2"/>
          <w:sz w:val="28"/>
          <w:szCs w:val="28"/>
          <w:lang w:val="en-US" w:eastAsia="zh-CN" w:bidi="ar-SA"/>
        </w:rPr>
        <w:t>四、参加本次采购活动前三年内在经营活动中没有重大违法   记录的书面声明（格式）</w:t>
      </w:r>
      <w:bookmarkEnd w:id="2"/>
    </w:p>
    <w:p>
      <w:pPr>
        <w:keepNext w:val="0"/>
        <w:keepLines w:val="0"/>
        <w:pageBreakBefore w:val="0"/>
        <w:kinsoku/>
        <w:wordWrap/>
        <w:overflowPunct/>
        <w:topLinePunct w:val="0"/>
        <w:autoSpaceDE/>
        <w:autoSpaceDN/>
        <w:bidi w:val="0"/>
        <w:adjustRightInd w:val="0"/>
        <w:snapToGrid w:val="0"/>
        <w:spacing w:line="500" w:lineRule="exact"/>
        <w:textAlignment w:val="auto"/>
        <w:rPr>
          <w:rFonts w:hint="eastAsia" w:ascii="仿宋" w:hAnsi="仿宋" w:eastAsia="仿宋" w:cs="仿宋"/>
          <w:sz w:val="24"/>
          <w:szCs w:val="24"/>
        </w:rPr>
      </w:pPr>
    </w:p>
    <w:p>
      <w:pPr>
        <w:keepNext w:val="0"/>
        <w:keepLines w:val="0"/>
        <w:pageBreakBefore w:val="0"/>
        <w:kinsoku/>
        <w:wordWrap/>
        <w:overflowPunct/>
        <w:topLinePunct w:val="0"/>
        <w:autoSpaceDE/>
        <w:autoSpaceDN/>
        <w:bidi w:val="0"/>
        <w:adjustRightInd w:val="0"/>
        <w:snapToGrid w:val="0"/>
        <w:spacing w:line="580" w:lineRule="exact"/>
        <w:textAlignment w:val="auto"/>
        <w:rPr>
          <w:rFonts w:hint="eastAsia" w:ascii="仿宋" w:hAnsi="仿宋" w:eastAsia="仿宋" w:cs="仿宋"/>
          <w:sz w:val="24"/>
          <w:szCs w:val="24"/>
        </w:rPr>
      </w:pPr>
      <w:r>
        <w:rPr>
          <w:rFonts w:hint="eastAsia" w:ascii="仿宋" w:hAnsi="仿宋" w:eastAsia="仿宋" w:cs="仿宋"/>
          <w:sz w:val="24"/>
          <w:szCs w:val="24"/>
        </w:rPr>
        <w:t>致</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keepNext w:val="0"/>
        <w:keepLines w:val="0"/>
        <w:pageBreakBefore w:val="0"/>
        <w:widowControl/>
        <w:kinsoku/>
        <w:wordWrap/>
        <w:overflowPunct/>
        <w:topLinePunct w:val="0"/>
        <w:autoSpaceDE/>
        <w:autoSpaceDN/>
        <w:bidi w:val="0"/>
        <w:adjustRightInd w:val="0"/>
        <w:snapToGrid w:val="0"/>
        <w:spacing w:line="580" w:lineRule="exact"/>
        <w:ind w:firstLine="480" w:firstLineChars="200"/>
        <w:textAlignment w:val="auto"/>
        <w:rPr>
          <w:rFonts w:hint="eastAsia" w:ascii="仿宋" w:hAnsi="仿宋" w:eastAsia="仿宋" w:cs="仿宋"/>
          <w:sz w:val="24"/>
          <w:szCs w:val="24"/>
        </w:rPr>
      </w:pPr>
      <w:r>
        <w:rPr>
          <w:rFonts w:hint="eastAsia" w:ascii="仿宋" w:hAnsi="仿宋" w:eastAsia="仿宋" w:cs="仿宋"/>
          <w:bCs/>
          <w:sz w:val="24"/>
          <w:szCs w:val="24"/>
        </w:rPr>
        <w:t>我单位在</w:t>
      </w:r>
      <w:r>
        <w:rPr>
          <w:rFonts w:hint="eastAsia" w:ascii="仿宋" w:hAnsi="仿宋" w:eastAsia="仿宋" w:cs="仿宋"/>
          <w:sz w:val="24"/>
          <w:szCs w:val="24"/>
        </w:rPr>
        <w:t>参加</w:t>
      </w:r>
      <w:r>
        <w:rPr>
          <w:rFonts w:hint="eastAsia" w:ascii="仿宋" w:hAnsi="仿宋" w:eastAsia="仿宋" w:cs="仿宋"/>
          <w:sz w:val="24"/>
          <w:szCs w:val="24"/>
          <w:lang w:eastAsia="zh-CN"/>
        </w:rPr>
        <w:t>本次</w:t>
      </w:r>
      <w:r>
        <w:rPr>
          <w:rFonts w:hint="eastAsia" w:ascii="仿宋" w:hAnsi="仿宋" w:eastAsia="仿宋" w:cs="仿宋"/>
          <w:sz w:val="24"/>
          <w:szCs w:val="24"/>
        </w:rPr>
        <w:t>采购活动前三年内在经营活动中没有政府采购法第二十二条第一款第（五）项所称重大违法记录，包括：</w:t>
      </w:r>
    </w:p>
    <w:p>
      <w:pPr>
        <w:keepNext w:val="0"/>
        <w:keepLines w:val="0"/>
        <w:pageBreakBefore w:val="0"/>
        <w:widowControl/>
        <w:kinsoku/>
        <w:wordWrap/>
        <w:overflowPunct/>
        <w:topLinePunct w:val="0"/>
        <w:autoSpaceDE/>
        <w:autoSpaceDN/>
        <w:bidi w:val="0"/>
        <w:adjustRightInd w:val="0"/>
        <w:snapToGrid w:val="0"/>
        <w:spacing w:line="5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一、</w:t>
      </w:r>
      <w:r>
        <w:rPr>
          <w:rFonts w:hint="eastAsia" w:ascii="仿宋" w:hAnsi="仿宋" w:eastAsia="仿宋" w:cs="仿宋"/>
          <w:bCs/>
          <w:sz w:val="24"/>
          <w:szCs w:val="24"/>
        </w:rPr>
        <w:t>我单位</w:t>
      </w:r>
      <w:r>
        <w:rPr>
          <w:rFonts w:hint="eastAsia" w:ascii="仿宋" w:hAnsi="仿宋" w:eastAsia="仿宋" w:cs="仿宋"/>
          <w:sz w:val="24"/>
          <w:szCs w:val="24"/>
        </w:rPr>
        <w:t>或者其法定代表人、董事、监事、高级管理人员因经营活动中的违法行为受到行政处罚，但警告和罚款额在3万元以下的行政处罚除外；</w:t>
      </w:r>
    </w:p>
    <w:p>
      <w:pPr>
        <w:keepNext w:val="0"/>
        <w:keepLines w:val="0"/>
        <w:pageBreakBefore w:val="0"/>
        <w:widowControl/>
        <w:kinsoku/>
        <w:wordWrap/>
        <w:overflowPunct/>
        <w:topLinePunct w:val="0"/>
        <w:autoSpaceDE/>
        <w:autoSpaceDN/>
        <w:bidi w:val="0"/>
        <w:adjustRightInd w:val="0"/>
        <w:snapToGrid w:val="0"/>
        <w:spacing w:line="5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二、</w:t>
      </w:r>
      <w:r>
        <w:rPr>
          <w:rFonts w:hint="eastAsia" w:ascii="仿宋" w:hAnsi="仿宋" w:eastAsia="仿宋" w:cs="仿宋"/>
          <w:bCs/>
          <w:sz w:val="24"/>
          <w:szCs w:val="24"/>
        </w:rPr>
        <w:t>我单位</w:t>
      </w:r>
      <w:r>
        <w:rPr>
          <w:rFonts w:hint="eastAsia" w:ascii="仿宋" w:hAnsi="仿宋" w:eastAsia="仿宋" w:cs="仿宋"/>
          <w:sz w:val="24"/>
          <w:szCs w:val="24"/>
        </w:rPr>
        <w:t>或者其法定代表人、董事、监事、高级管理人员因经营活动中的违法行为受到刑事处罚。</w:t>
      </w:r>
    </w:p>
    <w:p>
      <w:pPr>
        <w:keepNext w:val="0"/>
        <w:keepLines w:val="0"/>
        <w:pageBreakBefore w:val="0"/>
        <w:widowControl/>
        <w:kinsoku/>
        <w:wordWrap/>
        <w:overflowPunct/>
        <w:topLinePunct w:val="0"/>
        <w:autoSpaceDE/>
        <w:autoSpaceDN/>
        <w:bidi w:val="0"/>
        <w:adjustRightInd w:val="0"/>
        <w:snapToGrid w:val="0"/>
        <w:spacing w:line="5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特此声明！</w:t>
      </w:r>
    </w:p>
    <w:p>
      <w:pPr>
        <w:keepNext w:val="0"/>
        <w:keepLines w:val="0"/>
        <w:pageBreakBefore w:val="0"/>
        <w:widowControl/>
        <w:kinsoku/>
        <w:wordWrap/>
        <w:overflowPunct/>
        <w:topLinePunct w:val="0"/>
        <w:autoSpaceDE/>
        <w:autoSpaceDN/>
        <w:bidi w:val="0"/>
        <w:adjustRightInd w:val="0"/>
        <w:snapToGrid w:val="0"/>
        <w:spacing w:line="580" w:lineRule="exact"/>
        <w:ind w:firstLine="420"/>
        <w:textAlignment w:val="auto"/>
        <w:rPr>
          <w:rFonts w:hint="eastAsia" w:ascii="仿宋" w:hAnsi="仿宋" w:eastAsia="仿宋" w:cs="仿宋"/>
          <w:sz w:val="24"/>
          <w:szCs w:val="24"/>
        </w:rPr>
      </w:pPr>
    </w:p>
    <w:p>
      <w:pPr>
        <w:keepNext w:val="0"/>
        <w:keepLines w:val="0"/>
        <w:pageBreakBefore w:val="0"/>
        <w:widowControl/>
        <w:kinsoku/>
        <w:wordWrap/>
        <w:overflowPunct/>
        <w:topLinePunct w:val="0"/>
        <w:autoSpaceDE/>
        <w:autoSpaceDN/>
        <w:bidi w:val="0"/>
        <w:adjustRightInd w:val="0"/>
        <w:snapToGrid w:val="0"/>
        <w:spacing w:line="580" w:lineRule="exact"/>
        <w:ind w:firstLine="420"/>
        <w:textAlignment w:val="auto"/>
        <w:rPr>
          <w:rFonts w:hint="eastAsia" w:ascii="仿宋" w:hAnsi="仿宋" w:eastAsia="仿宋" w:cs="仿宋"/>
          <w:sz w:val="24"/>
          <w:szCs w:val="24"/>
        </w:rPr>
      </w:pPr>
    </w:p>
    <w:p>
      <w:pPr>
        <w:keepNext w:val="0"/>
        <w:keepLines w:val="0"/>
        <w:pageBreakBefore w:val="0"/>
        <w:kinsoku/>
        <w:wordWrap/>
        <w:overflowPunct/>
        <w:topLinePunct w:val="0"/>
        <w:autoSpaceDE/>
        <w:autoSpaceDN/>
        <w:bidi w:val="0"/>
        <w:adjustRightInd w:val="0"/>
        <w:snapToGrid w:val="0"/>
        <w:spacing w:line="580" w:lineRule="exact"/>
        <w:ind w:firstLine="480" w:firstLineChars="200"/>
        <w:textAlignment w:val="auto"/>
        <w:rPr>
          <w:rFonts w:hint="eastAsia" w:ascii="仿宋" w:hAnsi="仿宋" w:eastAsia="仿宋" w:cs="仿宋"/>
          <w:sz w:val="24"/>
          <w:szCs w:val="24"/>
          <w:u w:val="single"/>
        </w:rPr>
      </w:pPr>
      <w:r>
        <w:rPr>
          <w:rFonts w:hint="eastAsia" w:ascii="仿宋" w:hAnsi="仿宋" w:eastAsia="仿宋" w:cs="仿宋"/>
          <w:sz w:val="24"/>
          <w:szCs w:val="24"/>
        </w:rPr>
        <w:t>供应商名称（单位公章）：</w:t>
      </w:r>
      <w:r>
        <w:rPr>
          <w:rFonts w:hint="eastAsia" w:ascii="仿宋" w:hAnsi="仿宋" w:eastAsia="仿宋" w:cs="仿宋"/>
          <w:sz w:val="24"/>
          <w:szCs w:val="24"/>
          <w:u w:val="single"/>
        </w:rPr>
        <w:t xml:space="preserve">            </w:t>
      </w:r>
    </w:p>
    <w:p>
      <w:pPr>
        <w:keepNext w:val="0"/>
        <w:keepLines w:val="0"/>
        <w:pageBreakBefore w:val="0"/>
        <w:kinsoku/>
        <w:wordWrap/>
        <w:overflowPunct/>
        <w:topLinePunct w:val="0"/>
        <w:autoSpaceDE/>
        <w:autoSpaceDN/>
        <w:bidi w:val="0"/>
        <w:adjustRightInd w:val="0"/>
        <w:snapToGrid w:val="0"/>
        <w:spacing w:line="5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法定代表人（签字）：</w:t>
      </w:r>
      <w:r>
        <w:rPr>
          <w:rFonts w:hint="eastAsia" w:ascii="仿宋" w:hAnsi="仿宋" w:eastAsia="仿宋" w:cs="仿宋"/>
          <w:sz w:val="24"/>
          <w:szCs w:val="24"/>
          <w:u w:val="single"/>
        </w:rPr>
        <w:t xml:space="preserve">                </w:t>
      </w:r>
    </w:p>
    <w:p>
      <w:pPr>
        <w:keepNext w:val="0"/>
        <w:keepLines w:val="0"/>
        <w:pageBreakBefore w:val="0"/>
        <w:widowControl/>
        <w:kinsoku/>
        <w:wordWrap/>
        <w:overflowPunct/>
        <w:topLinePunct w:val="0"/>
        <w:autoSpaceDE/>
        <w:autoSpaceDN/>
        <w:bidi w:val="0"/>
        <w:adjustRightInd w:val="0"/>
        <w:snapToGrid w:val="0"/>
        <w:spacing w:line="5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p>
      <w:pPr>
        <w:pStyle w:val="6"/>
      </w:pPr>
    </w:p>
    <w:p>
      <w:pPr>
        <w:jc w:val="center"/>
        <w:rPr>
          <w:rFonts w:hint="eastAsia" w:ascii="仿宋" w:hAnsi="仿宋" w:eastAsia="仿宋"/>
          <w:b/>
          <w:bCs/>
          <w:kern w:val="0"/>
          <w:sz w:val="32"/>
          <w:szCs w:val="32"/>
        </w:rPr>
      </w:pPr>
    </w:p>
    <w:p>
      <w:pPr>
        <w:jc w:val="center"/>
        <w:rPr>
          <w:rFonts w:hint="eastAsia" w:ascii="仿宋" w:hAnsi="仿宋" w:eastAsia="仿宋"/>
          <w:b/>
          <w:bCs/>
          <w:kern w:val="0"/>
          <w:sz w:val="32"/>
          <w:szCs w:val="32"/>
        </w:rPr>
      </w:pPr>
    </w:p>
    <w:p>
      <w:pPr>
        <w:jc w:val="center"/>
        <w:rPr>
          <w:rFonts w:hint="eastAsia" w:ascii="仿宋" w:hAnsi="仿宋" w:eastAsia="仿宋"/>
          <w:b/>
          <w:bCs/>
          <w:kern w:val="0"/>
          <w:sz w:val="32"/>
          <w:szCs w:val="32"/>
        </w:rPr>
      </w:pPr>
    </w:p>
    <w:p>
      <w:pPr>
        <w:jc w:val="center"/>
        <w:rPr>
          <w:rFonts w:hint="eastAsia" w:ascii="仿宋" w:hAnsi="仿宋" w:eastAsia="仿宋"/>
          <w:b/>
          <w:bCs/>
          <w:kern w:val="0"/>
          <w:sz w:val="32"/>
          <w:szCs w:val="32"/>
        </w:rPr>
      </w:pPr>
    </w:p>
    <w:p>
      <w:pPr>
        <w:rPr>
          <w:rFonts w:hint="eastAsia" w:ascii="Times New Roman" w:hAnsi="Times New Roman" w:eastAsia="宋体" w:cs="宋体"/>
          <w:szCs w:val="21"/>
        </w:rPr>
      </w:pPr>
    </w:p>
    <w:p>
      <w:pPr>
        <w:ind w:firstLine="420" w:firstLineChars="200"/>
        <w:rPr>
          <w:rFonts w:hint="eastAsia" w:ascii="Times New Roman" w:hAnsi="Times New Roman" w:eastAsia="宋体" w:cs="宋体"/>
          <w:szCs w:val="21"/>
        </w:rPr>
      </w:pPr>
    </w:p>
    <w:p>
      <w:pPr>
        <w:ind w:firstLine="420" w:firstLineChars="200"/>
        <w:rPr>
          <w:rFonts w:hint="eastAsia" w:ascii="Times New Roman" w:hAnsi="Times New Roman" w:eastAsia="宋体" w:cs="宋体"/>
          <w:szCs w:val="21"/>
        </w:rPr>
      </w:pPr>
    </w:p>
    <w:p>
      <w:pPr>
        <w:ind w:firstLine="2891" w:firstLineChars="900"/>
        <w:jc w:val="both"/>
        <w:rPr>
          <w:rFonts w:hint="eastAsia" w:ascii="黑体" w:hAnsi="黑体" w:eastAsia="黑体" w:cs="黑体"/>
          <w:b/>
          <w:bCs/>
          <w:kern w:val="0"/>
          <w:sz w:val="32"/>
          <w:szCs w:val="32"/>
          <w:lang w:eastAsia="zh-CN"/>
        </w:rPr>
      </w:pPr>
    </w:p>
    <w:p>
      <w:pPr>
        <w:ind w:firstLine="2891" w:firstLineChars="900"/>
        <w:jc w:val="both"/>
        <w:rPr>
          <w:rFonts w:hint="eastAsia" w:ascii="黑体" w:hAnsi="黑体" w:eastAsia="黑体" w:cs="黑体"/>
          <w:b/>
          <w:bCs/>
          <w:kern w:val="0"/>
          <w:sz w:val="32"/>
          <w:szCs w:val="32"/>
        </w:rPr>
      </w:pPr>
      <w:r>
        <w:rPr>
          <w:rFonts w:hint="eastAsia" w:ascii="黑体" w:hAnsi="黑体" w:eastAsia="黑体" w:cs="黑体"/>
          <w:b/>
          <w:bCs/>
          <w:kern w:val="0"/>
          <w:sz w:val="32"/>
          <w:szCs w:val="32"/>
          <w:lang w:eastAsia="zh-CN"/>
        </w:rPr>
        <w:t>五、</w:t>
      </w:r>
      <w:r>
        <w:rPr>
          <w:rFonts w:hint="eastAsia" w:ascii="黑体" w:hAnsi="黑体" w:eastAsia="黑体" w:cs="黑体"/>
          <w:b/>
          <w:bCs/>
          <w:kern w:val="0"/>
          <w:sz w:val="32"/>
          <w:szCs w:val="32"/>
        </w:rPr>
        <w:t>报价一览表</w:t>
      </w:r>
    </w:p>
    <w:p>
      <w:pPr>
        <w:ind w:firstLine="420" w:firstLineChars="200"/>
        <w:rPr>
          <w:rFonts w:hint="eastAsia" w:ascii="Times New Roman" w:hAnsi="Times New Roman" w:eastAsia="宋体" w:cs="宋体"/>
          <w:szCs w:val="21"/>
        </w:rPr>
      </w:pPr>
    </w:p>
    <w:p>
      <w:pPr>
        <w:keepNext w:val="0"/>
        <w:keepLines w:val="0"/>
        <w:pageBreakBefore w:val="0"/>
        <w:kinsoku/>
        <w:wordWrap/>
        <w:overflowPunct/>
        <w:topLinePunct w:val="0"/>
        <w:autoSpaceDE/>
        <w:autoSpaceDN/>
        <w:bidi w:val="0"/>
        <w:snapToGrid/>
        <w:spacing w:line="500" w:lineRule="exact"/>
        <w:textAlignment w:val="auto"/>
        <w:rPr>
          <w:rFonts w:hint="eastAsia" w:ascii="仿宋" w:hAnsi="仿宋" w:eastAsia="仿宋"/>
          <w:b/>
          <w:bCs/>
          <w:color w:val="000000" w:themeColor="text1"/>
          <w:sz w:val="32"/>
          <w:szCs w:val="32"/>
          <w:lang w:eastAsia="zh-CN"/>
          <w14:textFill>
            <w14:solidFill>
              <w14:schemeClr w14:val="tx1"/>
            </w14:solidFill>
          </w14:textFill>
        </w:rPr>
      </w:pPr>
      <w:r>
        <w:rPr>
          <w:rFonts w:hint="eastAsia" w:ascii="仿宋" w:hAnsi="仿宋" w:eastAsia="仿宋" w:cs="宋体"/>
          <w:b/>
          <w:color w:val="000000" w:themeColor="text1"/>
          <w:sz w:val="32"/>
          <w:szCs w:val="32"/>
          <w:lang w:val="en-US" w:eastAsia="zh-CN"/>
          <w14:textFill>
            <w14:solidFill>
              <w14:schemeClr w14:val="tx1"/>
            </w14:solidFill>
          </w14:textFill>
        </w:rPr>
        <w:t xml:space="preserve">  </w:t>
      </w:r>
      <w:r>
        <w:rPr>
          <w:rFonts w:hint="eastAsia" w:ascii="仿宋" w:hAnsi="仿宋" w:eastAsia="仿宋"/>
          <w:b/>
          <w:bCs/>
          <w:color w:val="000000"/>
          <w:kern w:val="0"/>
          <w:sz w:val="24"/>
          <w:szCs w:val="24"/>
          <w:lang w:eastAsia="zh-CN"/>
        </w:rPr>
        <w:t>项目名称：</w:t>
      </w:r>
      <w:r>
        <w:rPr>
          <w:rFonts w:hint="eastAsia" w:ascii="仿宋" w:hAnsi="仿宋" w:eastAsia="仿宋" w:cs="仿宋"/>
          <w:b/>
          <w:bCs/>
          <w:color w:val="000000"/>
          <w:kern w:val="0"/>
          <w:sz w:val="24"/>
          <w:szCs w:val="24"/>
          <w:u w:val="single"/>
        </w:rPr>
        <w:t>湖南科技学院室内防漏维修专项</w:t>
      </w:r>
      <w:r>
        <w:rPr>
          <w:rFonts w:hint="eastAsia" w:ascii="仿宋" w:hAnsi="仿宋" w:eastAsia="仿宋" w:cs="仿宋"/>
          <w:b/>
          <w:bCs/>
          <w:color w:val="000000"/>
          <w:kern w:val="0"/>
          <w:sz w:val="24"/>
          <w:szCs w:val="24"/>
          <w:u w:val="single"/>
          <w:lang w:eastAsia="zh-CN"/>
        </w:rPr>
        <w:t>承包</w:t>
      </w:r>
    </w:p>
    <w:tbl>
      <w:tblPr>
        <w:tblStyle w:val="10"/>
        <w:tblW w:w="9387" w:type="dxa"/>
        <w:tblInd w:w="-1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2237"/>
        <w:gridCol w:w="5382"/>
        <w:gridCol w:w="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序号</w:t>
            </w:r>
          </w:p>
        </w:tc>
        <w:tc>
          <w:tcPr>
            <w:tcW w:w="223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条款内容</w:t>
            </w:r>
          </w:p>
        </w:tc>
        <w:tc>
          <w:tcPr>
            <w:tcW w:w="538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承诺内容</w:t>
            </w:r>
          </w:p>
        </w:tc>
        <w:tc>
          <w:tcPr>
            <w:tcW w:w="93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p>
        </w:tc>
        <w:tc>
          <w:tcPr>
            <w:tcW w:w="223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投标报价（包干价）</w:t>
            </w:r>
          </w:p>
        </w:tc>
        <w:tc>
          <w:tcPr>
            <w:tcW w:w="5382" w:type="dxa"/>
            <w:tcBorders>
              <w:top w:val="single" w:color="auto" w:sz="4" w:space="0"/>
              <w:left w:val="single" w:color="auto" w:sz="4" w:space="0"/>
              <w:bottom w:val="single" w:color="auto" w:sz="4" w:space="0"/>
              <w:right w:val="single" w:color="auto" w:sz="4" w:space="0"/>
            </w:tcBorders>
            <w:vAlign w:val="center"/>
          </w:tcPr>
          <w:p>
            <w:pPr>
              <w:jc w:val="both"/>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两年防漏维修费：</w:t>
            </w:r>
          </w:p>
          <w:p>
            <w:pPr>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共计人民币：</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bookmarkStart w:id="3" w:name="_GoBack"/>
            <w:bookmarkEnd w:id="3"/>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w:t>
            </w:r>
          </w:p>
        </w:tc>
        <w:tc>
          <w:tcPr>
            <w:tcW w:w="93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w:t>
            </w:r>
          </w:p>
        </w:tc>
        <w:tc>
          <w:tcPr>
            <w:tcW w:w="223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承包期</w:t>
            </w:r>
          </w:p>
        </w:tc>
        <w:tc>
          <w:tcPr>
            <w:tcW w:w="538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年</w:t>
            </w:r>
          </w:p>
        </w:tc>
        <w:tc>
          <w:tcPr>
            <w:tcW w:w="93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w:t>
            </w:r>
          </w:p>
        </w:tc>
        <w:tc>
          <w:tcPr>
            <w:tcW w:w="223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质量标准</w:t>
            </w:r>
          </w:p>
        </w:tc>
        <w:tc>
          <w:tcPr>
            <w:tcW w:w="538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z w:val="24"/>
                <w:szCs w:val="24"/>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4</w:t>
            </w:r>
          </w:p>
        </w:tc>
        <w:tc>
          <w:tcPr>
            <w:tcW w:w="223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承包人履约担保金额</w:t>
            </w:r>
          </w:p>
        </w:tc>
        <w:tc>
          <w:tcPr>
            <w:tcW w:w="5382" w:type="dxa"/>
            <w:tcBorders>
              <w:top w:val="single" w:color="auto" w:sz="4" w:space="0"/>
              <w:left w:val="single" w:color="auto" w:sz="4" w:space="0"/>
              <w:bottom w:val="single" w:color="auto" w:sz="4" w:space="0"/>
              <w:right w:val="single" w:color="auto" w:sz="4" w:space="0"/>
            </w:tcBorders>
            <w:vAlign w:val="center"/>
          </w:tcPr>
          <w:p>
            <w:pPr>
              <w:jc w:val="both"/>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人民币</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 xml:space="preserve">     </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r>
              <w:rPr>
                <w:rFonts w:hint="eastAsia" w:ascii="仿宋" w:hAnsi="仿宋" w:eastAsia="仿宋" w:cs="仿宋"/>
                <w:color w:val="000000" w:themeColor="text1"/>
                <w:sz w:val="24"/>
                <w:szCs w:val="24"/>
                <w14:textFill>
                  <w14:solidFill>
                    <w14:schemeClr w14:val="tx1"/>
                  </w14:solidFill>
                </w14:textFill>
              </w:rPr>
              <w:t>（¥：     ）</w:t>
            </w:r>
          </w:p>
        </w:tc>
        <w:tc>
          <w:tcPr>
            <w:tcW w:w="93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themeColor="text1"/>
                <w:sz w:val="24"/>
                <w:szCs w:val="24"/>
                <w14:textFill>
                  <w14:solidFill>
                    <w14:schemeClr w14:val="tx1"/>
                  </w14:solidFill>
                </w14:textFill>
              </w:rPr>
            </w:pPr>
          </w:p>
        </w:tc>
      </w:tr>
    </w:tbl>
    <w:p>
      <w:pPr>
        <w:adjustRightInd w:val="0"/>
        <w:snapToGrid w:val="0"/>
        <w:spacing w:line="480" w:lineRule="exact"/>
        <w:ind w:firstLine="480" w:firstLineChars="200"/>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注：该项目采用固定总价，总价为包干价，包括但不限于以下内容：该项目的人工、材料、机械、安装、运输、保险、税金及清运垃圾至甲方指定地点等所有费用，甲方不再承担任何其他费用。</w:t>
      </w:r>
    </w:p>
    <w:p>
      <w:pPr>
        <w:pStyle w:val="15"/>
      </w:pPr>
    </w:p>
    <w:p>
      <w:pPr>
        <w:rPr>
          <w:rFonts w:ascii="仿宋" w:hAnsi="仿宋" w:eastAsia="仿宋"/>
          <w:color w:val="000000" w:themeColor="text1"/>
          <w14:textFill>
            <w14:solidFill>
              <w14:schemeClr w14:val="tx1"/>
            </w14:solidFill>
          </w14:textFill>
        </w:rPr>
      </w:pPr>
    </w:p>
    <w:p>
      <w:pPr>
        <w:ind w:firstLine="3990" w:firstLineChars="1900"/>
        <w:rPr>
          <w:rFonts w:hint="eastAsia" w:ascii="仿宋" w:hAnsi="仿宋" w:eastAsia="仿宋"/>
          <w:color w:val="000000" w:themeColor="text1"/>
          <w14:textFill>
            <w14:solidFill>
              <w14:schemeClr w14:val="tx1"/>
            </w14:solidFill>
          </w14:textFill>
        </w:rPr>
      </w:pPr>
    </w:p>
    <w:p>
      <w:pPr>
        <w:ind w:firstLine="3990" w:firstLineChars="1900"/>
        <w:rPr>
          <w:rFonts w:hint="eastAsia" w:ascii="仿宋" w:hAnsi="仿宋" w:eastAsia="仿宋"/>
          <w:color w:val="000000" w:themeColor="text1"/>
          <w14:textFill>
            <w14:solidFill>
              <w14:schemeClr w14:val="tx1"/>
            </w14:solidFill>
          </w14:textFill>
        </w:rPr>
      </w:pPr>
    </w:p>
    <w:p>
      <w:pPr>
        <w:ind w:firstLine="3990" w:firstLineChars="1900"/>
        <w:rPr>
          <w:rFonts w:hint="eastAsia" w:ascii="仿宋" w:hAnsi="仿宋" w:eastAsia="仿宋"/>
          <w:color w:val="000000" w:themeColor="text1"/>
          <w14:textFill>
            <w14:solidFill>
              <w14:schemeClr w14:val="tx1"/>
            </w14:solidFill>
          </w14:textFill>
        </w:rPr>
      </w:pPr>
    </w:p>
    <w:p>
      <w:pPr>
        <w:ind w:firstLine="3990" w:firstLineChars="1900"/>
        <w:rPr>
          <w:rFonts w:hint="eastAsia" w:ascii="仿宋" w:hAnsi="仿宋" w:eastAsia="仿宋"/>
          <w:color w:val="000000" w:themeColor="text1"/>
          <w14:textFill>
            <w14:solidFill>
              <w14:schemeClr w14:val="tx1"/>
            </w14:solidFill>
          </w14:textFill>
        </w:rPr>
      </w:pPr>
    </w:p>
    <w:p>
      <w:pPr>
        <w:adjustRightInd w:val="0"/>
        <w:snapToGrid w:val="0"/>
        <w:spacing w:line="480" w:lineRule="exact"/>
        <w:ind w:firstLine="4560" w:firstLineChars="1900"/>
        <w:rPr>
          <w:rFonts w:hint="default" w:ascii="仿宋" w:hAnsi="仿宋" w:eastAsia="仿宋"/>
          <w:color w:val="000000" w:themeColor="text1"/>
          <w:sz w:val="24"/>
          <w:szCs w:val="24"/>
          <w:u w:val="single"/>
          <w:lang w:val="en-US" w:eastAsia="zh-CN"/>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投标人（盖章）：</w:t>
      </w:r>
      <w:r>
        <w:rPr>
          <w:rFonts w:hint="eastAsia" w:ascii="仿宋" w:hAnsi="仿宋" w:eastAsia="仿宋"/>
          <w:color w:val="000000" w:themeColor="text1"/>
          <w:sz w:val="24"/>
          <w:szCs w:val="24"/>
          <w:u w:val="single"/>
          <w:lang w:val="en-US" w:eastAsia="zh-CN"/>
          <w14:textFill>
            <w14:solidFill>
              <w14:schemeClr w14:val="tx1"/>
            </w14:solidFill>
          </w14:textFill>
        </w:rPr>
        <w:t xml:space="preserve">                </w:t>
      </w:r>
    </w:p>
    <w:p>
      <w:pPr>
        <w:adjustRightInd w:val="0"/>
        <w:snapToGrid w:val="0"/>
        <w:spacing w:line="480" w:lineRule="exact"/>
        <w:ind w:firstLine="480" w:firstLineChars="200"/>
        <w:rPr>
          <w:rFonts w:hint="eastAsia" w:ascii="仿宋" w:hAnsi="仿宋" w:eastAsia="仿宋"/>
          <w:color w:val="000000" w:themeColor="text1"/>
          <w:sz w:val="24"/>
          <w:szCs w:val="24"/>
          <w14:textFill>
            <w14:solidFill>
              <w14:schemeClr w14:val="tx1"/>
            </w14:solidFill>
          </w14:textFill>
        </w:rPr>
      </w:pPr>
    </w:p>
    <w:p>
      <w:pPr>
        <w:adjustRightInd w:val="0"/>
        <w:snapToGrid w:val="0"/>
        <w:spacing w:line="480" w:lineRule="exact"/>
        <w:ind w:firstLine="3360" w:firstLineChars="1400"/>
        <w:rPr>
          <w:rFonts w:hint="default" w:ascii="仿宋" w:hAnsi="仿宋" w:eastAsia="仿宋"/>
          <w:color w:val="000000" w:themeColor="text1"/>
          <w:sz w:val="24"/>
          <w:szCs w:val="24"/>
          <w:u w:val="single"/>
          <w:lang w:val="en-US" w:eastAsia="zh-CN"/>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法定代表人（签字或盖章）：</w:t>
      </w:r>
      <w:r>
        <w:rPr>
          <w:rFonts w:hint="eastAsia" w:ascii="仿宋" w:hAnsi="仿宋" w:eastAsia="仿宋"/>
          <w:color w:val="000000" w:themeColor="text1"/>
          <w:sz w:val="24"/>
          <w:szCs w:val="24"/>
          <w:u w:val="single"/>
          <w:lang w:val="en-US" w:eastAsia="zh-CN"/>
          <w14:textFill>
            <w14:solidFill>
              <w14:schemeClr w14:val="tx1"/>
            </w14:solidFill>
          </w14:textFill>
        </w:rPr>
        <w:t xml:space="preserve">                </w:t>
      </w:r>
    </w:p>
    <w:p>
      <w:pPr>
        <w:pStyle w:val="6"/>
        <w:rPr>
          <w:rFonts w:hint="eastAsia" w:ascii="仿宋" w:hAnsi="仿宋" w:eastAsia="仿宋"/>
          <w:color w:val="000000" w:themeColor="text1"/>
          <w:sz w:val="24"/>
          <w:szCs w:val="24"/>
          <w:lang w:val="en-US" w:eastAsia="zh-CN"/>
          <w14:textFill>
            <w14:solidFill>
              <w14:schemeClr w14:val="tx1"/>
            </w14:solidFill>
          </w14:textFill>
        </w:rPr>
      </w:pPr>
      <w:r>
        <w:rPr>
          <w:rFonts w:hint="eastAsia" w:ascii="仿宋" w:hAnsi="仿宋" w:eastAsia="仿宋"/>
          <w:color w:val="000000" w:themeColor="text1"/>
          <w:sz w:val="24"/>
          <w:szCs w:val="24"/>
          <w:lang w:val="en-US" w:eastAsia="zh-CN"/>
          <w14:textFill>
            <w14:solidFill>
              <w14:schemeClr w14:val="tx1"/>
            </w14:solidFill>
          </w14:textFill>
        </w:rPr>
        <w:t xml:space="preserve"> </w:t>
      </w:r>
    </w:p>
    <w:p>
      <w:pPr>
        <w:pStyle w:val="4"/>
        <w:rPr>
          <w:rFonts w:hint="default"/>
          <w:lang w:val="en-US" w:eastAsia="zh-CN"/>
        </w:rPr>
      </w:pPr>
      <w:r>
        <w:rPr>
          <w:rFonts w:hint="eastAsia" w:ascii="仿宋" w:hAnsi="仿宋" w:eastAsia="仿宋"/>
          <w:color w:val="000000" w:themeColor="text1"/>
          <w:sz w:val="24"/>
          <w:szCs w:val="24"/>
          <w:lang w:val="en-US" w:eastAsia="zh-CN"/>
          <w14:textFill>
            <w14:solidFill>
              <w14:schemeClr w14:val="tx1"/>
            </w14:solidFill>
          </w14:textFill>
        </w:rPr>
        <w:t xml:space="preserve">                                       联系电话：</w:t>
      </w:r>
      <w:r>
        <w:rPr>
          <w:rFonts w:hint="eastAsia" w:ascii="仿宋" w:hAnsi="仿宋" w:eastAsia="仿宋"/>
          <w:color w:val="000000" w:themeColor="text1"/>
          <w:sz w:val="24"/>
          <w:szCs w:val="24"/>
          <w:u w:val="single"/>
          <w:lang w:val="en-US" w:eastAsia="zh-CN"/>
          <w14:textFill>
            <w14:solidFill>
              <w14:schemeClr w14:val="tx1"/>
            </w14:solidFill>
          </w14:textFill>
        </w:rPr>
        <w:t xml:space="preserve">                 </w:t>
      </w:r>
      <w:r>
        <w:rPr>
          <w:rFonts w:hint="eastAsia" w:ascii="仿宋" w:hAnsi="仿宋" w:eastAsia="仿宋"/>
          <w:color w:val="000000" w:themeColor="text1"/>
          <w:sz w:val="24"/>
          <w:szCs w:val="24"/>
          <w:lang w:val="en-US" w:eastAsia="zh-CN"/>
          <w14:textFill>
            <w14:solidFill>
              <w14:schemeClr w14:val="tx1"/>
            </w14:solidFill>
          </w14:textFill>
        </w:rPr>
        <w:t xml:space="preserve"> </w:t>
      </w:r>
    </w:p>
    <w:p>
      <w:pPr>
        <w:rPr>
          <w:rFonts w:ascii="仿宋" w:hAnsi="仿宋" w:eastAsia="仿宋"/>
          <w:color w:val="000000" w:themeColor="text1"/>
          <w14:textFill>
            <w14:solidFill>
              <w14:schemeClr w14:val="tx1"/>
            </w14:solidFill>
          </w14:textFill>
        </w:rPr>
      </w:pPr>
    </w:p>
    <w:p>
      <w:pPr>
        <w:rPr>
          <w:rFonts w:ascii="仿宋" w:hAnsi="仿宋" w:eastAsia="仿宋"/>
          <w:color w:val="000000" w:themeColor="text1"/>
          <w14:textFill>
            <w14:solidFill>
              <w14:schemeClr w14:val="tx1"/>
            </w14:solidFill>
          </w14:textFill>
        </w:rPr>
      </w:pPr>
    </w:p>
    <w:p>
      <w:pPr>
        <w:ind w:firstLine="6120" w:firstLineChars="25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日期：</w:t>
      </w:r>
      <w:r>
        <w:rPr>
          <w:rFonts w:hint="eastAsia" w:ascii="仿宋" w:hAnsi="仿宋" w:eastAsia="仿宋"/>
          <w:color w:val="000000" w:themeColor="text1"/>
          <w:sz w:val="24"/>
          <w:szCs w:val="24"/>
          <w:u w:val="single"/>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年</w:t>
      </w:r>
      <w:r>
        <w:rPr>
          <w:rFonts w:hint="eastAsia" w:ascii="仿宋" w:hAnsi="仿宋" w:eastAsia="仿宋"/>
          <w:color w:val="000000" w:themeColor="text1"/>
          <w:sz w:val="24"/>
          <w:szCs w:val="24"/>
          <w:u w:val="single"/>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月</w:t>
      </w:r>
      <w:r>
        <w:rPr>
          <w:rFonts w:hint="eastAsia" w:ascii="仿宋" w:hAnsi="仿宋" w:eastAsia="仿宋"/>
          <w:color w:val="000000" w:themeColor="text1"/>
          <w:sz w:val="24"/>
          <w:szCs w:val="24"/>
          <w:u w:val="single"/>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日</w:t>
      </w:r>
    </w:p>
    <w:p>
      <w:pPr>
        <w:spacing w:line="400" w:lineRule="exact"/>
        <w:rPr>
          <w:rFonts w:ascii="仿宋" w:hAnsi="仿宋" w:eastAsia="仿宋" w:cs="宋体"/>
          <w:color w:val="000000"/>
          <w:szCs w:val="21"/>
        </w:rPr>
      </w:pPr>
    </w:p>
    <w:p>
      <w:pPr>
        <w:ind w:firstLine="2570" w:firstLineChars="800"/>
        <w:rPr>
          <w:rFonts w:ascii="仿宋" w:hAnsi="仿宋" w:eastAsia="仿宋" w:cs="宋体"/>
          <w:b/>
          <w:sz w:val="32"/>
          <w:szCs w:val="32"/>
        </w:rPr>
      </w:pPr>
    </w:p>
    <w:p>
      <w:pPr>
        <w:rPr>
          <w:rFonts w:ascii="仿宋" w:hAnsi="仿宋" w:eastAsia="仿宋" w:cs="宋体"/>
          <w:b/>
          <w:sz w:val="32"/>
          <w:szCs w:val="32"/>
        </w:rPr>
      </w:pPr>
    </w:p>
    <w:p>
      <w:pPr>
        <w:ind w:firstLine="2570" w:firstLineChars="800"/>
        <w:rPr>
          <w:rFonts w:ascii="仿宋" w:hAnsi="仿宋" w:eastAsia="仿宋" w:cs="宋体"/>
          <w:color w:val="000000"/>
          <w:sz w:val="24"/>
          <w:szCs w:val="24"/>
        </w:rPr>
      </w:pPr>
      <w:r>
        <w:rPr>
          <w:rFonts w:hint="eastAsia" w:ascii="黑体" w:hAnsi="黑体" w:eastAsia="黑体" w:cs="黑体"/>
          <w:b/>
          <w:sz w:val="32"/>
          <w:szCs w:val="32"/>
          <w:lang w:eastAsia="zh-CN"/>
        </w:rPr>
        <w:t>六、</w:t>
      </w:r>
      <w:r>
        <w:rPr>
          <w:rFonts w:hint="eastAsia" w:ascii="黑体" w:hAnsi="黑体" w:eastAsia="黑体" w:cs="黑体"/>
          <w:b/>
          <w:sz w:val="32"/>
          <w:szCs w:val="32"/>
        </w:rPr>
        <w:t>质量安全承诺书</w:t>
      </w:r>
    </w:p>
    <w:p>
      <w:pPr>
        <w:spacing w:line="600" w:lineRule="exact"/>
        <w:ind w:firstLine="561"/>
        <w:rPr>
          <w:rFonts w:hint="eastAsia" w:ascii="仿宋" w:hAnsi="仿宋" w:eastAsia="仿宋" w:cs="宋体"/>
          <w:color w:val="000000"/>
          <w:sz w:val="24"/>
          <w:szCs w:val="24"/>
        </w:rPr>
      </w:pPr>
    </w:p>
    <w:p>
      <w:pPr>
        <w:spacing w:line="600" w:lineRule="exact"/>
        <w:ind w:firstLine="561"/>
        <w:rPr>
          <w:rFonts w:ascii="仿宋" w:hAnsi="仿宋" w:eastAsia="仿宋" w:cs="宋体"/>
          <w:bCs/>
          <w:color w:val="000000"/>
          <w:sz w:val="24"/>
          <w:szCs w:val="24"/>
        </w:rPr>
      </w:pPr>
      <w:r>
        <w:rPr>
          <w:rFonts w:hint="eastAsia" w:ascii="仿宋" w:hAnsi="仿宋" w:eastAsia="仿宋" w:cs="宋体"/>
          <w:color w:val="000000"/>
          <w:sz w:val="24"/>
          <w:szCs w:val="24"/>
        </w:rPr>
        <w:t>1、</w:t>
      </w:r>
      <w:r>
        <w:rPr>
          <w:rFonts w:hint="eastAsia" w:ascii="仿宋" w:hAnsi="仿宋" w:eastAsia="仿宋" w:cs="宋体"/>
          <w:bCs/>
          <w:color w:val="000000"/>
          <w:sz w:val="24"/>
          <w:szCs w:val="24"/>
        </w:rPr>
        <w:t>投标人在施工过程中应强化安全自身保护意识和安全管理，做好技术交底，教育职工安全无小事，做好安全教育及宣传工作，安全生产人人有责。</w:t>
      </w:r>
    </w:p>
    <w:p>
      <w:pPr>
        <w:spacing w:line="600" w:lineRule="exact"/>
        <w:ind w:firstLine="561"/>
        <w:rPr>
          <w:rFonts w:ascii="仿宋" w:hAnsi="仿宋" w:eastAsia="仿宋" w:cs="宋体"/>
          <w:bCs/>
          <w:color w:val="000000"/>
          <w:sz w:val="24"/>
          <w:szCs w:val="24"/>
        </w:rPr>
      </w:pPr>
      <w:r>
        <w:rPr>
          <w:rFonts w:hint="eastAsia" w:ascii="仿宋" w:hAnsi="仿宋" w:eastAsia="仿宋" w:cs="宋体"/>
          <w:bCs/>
          <w:color w:val="000000"/>
          <w:sz w:val="24"/>
          <w:szCs w:val="24"/>
        </w:rPr>
        <w:t>2、投标人必须为作业人员购买意外伤害保险和工伤保险。</w:t>
      </w:r>
    </w:p>
    <w:p>
      <w:pPr>
        <w:spacing w:line="600" w:lineRule="exact"/>
        <w:ind w:firstLine="561"/>
        <w:rPr>
          <w:rFonts w:ascii="仿宋" w:hAnsi="仿宋" w:eastAsia="仿宋" w:cs="宋体"/>
          <w:bCs/>
          <w:color w:val="000000"/>
          <w:sz w:val="24"/>
          <w:szCs w:val="24"/>
        </w:rPr>
      </w:pPr>
      <w:r>
        <w:rPr>
          <w:rFonts w:hint="eastAsia" w:ascii="仿宋" w:hAnsi="仿宋" w:eastAsia="仿宋" w:cs="宋体"/>
          <w:bCs/>
          <w:color w:val="000000"/>
          <w:sz w:val="24"/>
          <w:szCs w:val="24"/>
        </w:rPr>
        <w:t>3、投标人应严格按照有关安全规定和技术规程作业，施工过程中发生的一切质量、安全事故和经济损失均由投标人自负,招标人不负任何责任。</w:t>
      </w:r>
    </w:p>
    <w:p>
      <w:pPr>
        <w:spacing w:line="600" w:lineRule="exact"/>
        <w:ind w:firstLine="561"/>
        <w:rPr>
          <w:rFonts w:ascii="仿宋" w:hAnsi="仿宋" w:eastAsia="仿宋" w:cs="宋体"/>
          <w:color w:val="000000"/>
          <w:sz w:val="24"/>
          <w:szCs w:val="24"/>
        </w:rPr>
      </w:pPr>
      <w:r>
        <w:rPr>
          <w:rFonts w:hint="eastAsia" w:ascii="仿宋" w:hAnsi="仿宋" w:eastAsia="仿宋" w:cs="宋体"/>
          <w:bCs/>
          <w:color w:val="000000"/>
          <w:sz w:val="24"/>
          <w:szCs w:val="24"/>
        </w:rPr>
        <w:t>4、投标人不得拖欠工人工资，</w:t>
      </w:r>
      <w:r>
        <w:rPr>
          <w:rFonts w:hint="eastAsia" w:ascii="仿宋" w:hAnsi="仿宋" w:eastAsia="仿宋" w:cs="宋体"/>
          <w:color w:val="000000"/>
          <w:sz w:val="24"/>
          <w:szCs w:val="24"/>
        </w:rPr>
        <w:t>因拖欠工人工资、报酬，引发工人蓄意闹事、围攻招标人场所或群体上访、媒体曝光的。招标人有权从投标人工程款扣除相应金额用于支付民工工资，并有权与投标人解除合同且没收履约保证金。</w:t>
      </w:r>
    </w:p>
    <w:p>
      <w:pPr>
        <w:spacing w:line="600" w:lineRule="exact"/>
        <w:ind w:firstLine="561"/>
        <w:rPr>
          <w:rFonts w:ascii="仿宋" w:hAnsi="仿宋" w:eastAsia="仿宋" w:cs="宋体"/>
          <w:bCs/>
          <w:color w:val="000000"/>
          <w:sz w:val="24"/>
          <w:szCs w:val="24"/>
        </w:rPr>
      </w:pPr>
      <w:r>
        <w:rPr>
          <w:rFonts w:hint="eastAsia" w:ascii="仿宋" w:hAnsi="仿宋" w:eastAsia="仿宋" w:cs="宋体"/>
          <w:color w:val="000000"/>
          <w:sz w:val="24"/>
          <w:szCs w:val="24"/>
        </w:rPr>
        <w:t>5、</w:t>
      </w:r>
      <w:r>
        <w:rPr>
          <w:rFonts w:hint="eastAsia" w:ascii="仿宋" w:hAnsi="仿宋" w:eastAsia="仿宋" w:cs="宋体"/>
          <w:bCs/>
          <w:color w:val="000000"/>
          <w:sz w:val="24"/>
          <w:szCs w:val="24"/>
        </w:rPr>
        <w:t>投标人必须严格按国家及地方相关规范、规定要求施工。</w:t>
      </w:r>
    </w:p>
    <w:p>
      <w:pPr>
        <w:ind w:firstLine="3990" w:firstLineChars="1900"/>
        <w:rPr>
          <w:rFonts w:hint="eastAsia" w:ascii="仿宋" w:hAnsi="仿宋" w:eastAsia="仿宋"/>
          <w:color w:val="000000" w:themeColor="text1"/>
          <w14:textFill>
            <w14:solidFill>
              <w14:schemeClr w14:val="tx1"/>
            </w14:solidFill>
          </w14:textFill>
        </w:rPr>
      </w:pPr>
    </w:p>
    <w:p>
      <w:pPr>
        <w:adjustRightInd w:val="0"/>
        <w:snapToGrid w:val="0"/>
        <w:spacing w:line="480" w:lineRule="exact"/>
        <w:ind w:firstLine="4560" w:firstLineChars="1900"/>
        <w:rPr>
          <w:rFonts w:hint="eastAsia" w:ascii="仿宋" w:hAnsi="仿宋" w:eastAsia="仿宋"/>
          <w:color w:val="000000" w:themeColor="text1"/>
          <w:sz w:val="24"/>
          <w:szCs w:val="24"/>
          <w14:textFill>
            <w14:solidFill>
              <w14:schemeClr w14:val="tx1"/>
            </w14:solidFill>
          </w14:textFill>
        </w:rPr>
      </w:pPr>
    </w:p>
    <w:p>
      <w:pPr>
        <w:adjustRightInd w:val="0"/>
        <w:snapToGrid w:val="0"/>
        <w:spacing w:line="480" w:lineRule="exact"/>
        <w:ind w:firstLine="4560" w:firstLineChars="1900"/>
        <w:rPr>
          <w:rFonts w:hint="eastAsia" w:ascii="仿宋" w:hAnsi="仿宋" w:eastAsia="仿宋"/>
          <w:color w:val="000000" w:themeColor="text1"/>
          <w:sz w:val="24"/>
          <w:szCs w:val="24"/>
          <w14:textFill>
            <w14:solidFill>
              <w14:schemeClr w14:val="tx1"/>
            </w14:solidFill>
          </w14:textFill>
        </w:rPr>
      </w:pPr>
    </w:p>
    <w:p>
      <w:pPr>
        <w:adjustRightInd w:val="0"/>
        <w:snapToGrid w:val="0"/>
        <w:spacing w:line="480" w:lineRule="exact"/>
        <w:ind w:firstLine="4560" w:firstLineChars="1900"/>
        <w:rPr>
          <w:rFonts w:hint="default" w:ascii="仿宋" w:hAnsi="仿宋" w:eastAsia="仿宋"/>
          <w:color w:val="000000" w:themeColor="text1"/>
          <w:sz w:val="24"/>
          <w:szCs w:val="24"/>
          <w:u w:val="single"/>
          <w:lang w:val="en-US" w:eastAsia="zh-CN"/>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投标人（盖章）：</w:t>
      </w:r>
      <w:r>
        <w:rPr>
          <w:rFonts w:hint="eastAsia" w:ascii="仿宋" w:hAnsi="仿宋" w:eastAsia="仿宋"/>
          <w:color w:val="000000" w:themeColor="text1"/>
          <w:sz w:val="24"/>
          <w:szCs w:val="24"/>
          <w:u w:val="single"/>
          <w:lang w:val="en-US" w:eastAsia="zh-CN"/>
          <w14:textFill>
            <w14:solidFill>
              <w14:schemeClr w14:val="tx1"/>
            </w14:solidFill>
          </w14:textFill>
        </w:rPr>
        <w:t xml:space="preserve">                </w:t>
      </w:r>
    </w:p>
    <w:p>
      <w:pPr>
        <w:adjustRightInd w:val="0"/>
        <w:snapToGrid w:val="0"/>
        <w:spacing w:line="480" w:lineRule="exact"/>
        <w:ind w:firstLine="480" w:firstLineChars="200"/>
        <w:rPr>
          <w:rFonts w:hint="eastAsia" w:ascii="仿宋" w:hAnsi="仿宋" w:eastAsia="仿宋"/>
          <w:color w:val="000000" w:themeColor="text1"/>
          <w:sz w:val="24"/>
          <w:szCs w:val="24"/>
          <w14:textFill>
            <w14:solidFill>
              <w14:schemeClr w14:val="tx1"/>
            </w14:solidFill>
          </w14:textFill>
        </w:rPr>
      </w:pPr>
    </w:p>
    <w:p>
      <w:pPr>
        <w:adjustRightInd w:val="0"/>
        <w:snapToGrid w:val="0"/>
        <w:spacing w:line="480" w:lineRule="exact"/>
        <w:ind w:firstLine="3360" w:firstLineChars="1400"/>
        <w:rPr>
          <w:rFonts w:hint="default" w:ascii="仿宋" w:hAnsi="仿宋" w:eastAsia="仿宋"/>
          <w:color w:val="000000" w:themeColor="text1"/>
          <w:sz w:val="24"/>
          <w:szCs w:val="24"/>
          <w:u w:val="single"/>
          <w:lang w:val="en-US" w:eastAsia="zh-CN"/>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法定代表人（签字或盖章）：</w:t>
      </w:r>
      <w:r>
        <w:rPr>
          <w:rFonts w:hint="eastAsia" w:ascii="仿宋" w:hAnsi="仿宋" w:eastAsia="仿宋"/>
          <w:color w:val="000000" w:themeColor="text1"/>
          <w:sz w:val="24"/>
          <w:szCs w:val="24"/>
          <w:u w:val="single"/>
          <w:lang w:val="en-US" w:eastAsia="zh-CN"/>
          <w14:textFill>
            <w14:solidFill>
              <w14:schemeClr w14:val="tx1"/>
            </w14:solidFill>
          </w14:textFill>
        </w:rPr>
        <w:t xml:space="preserve">                </w:t>
      </w:r>
    </w:p>
    <w:p>
      <w:pPr>
        <w:pStyle w:val="6"/>
        <w:rPr>
          <w:rFonts w:hint="eastAsia" w:ascii="仿宋" w:hAnsi="仿宋" w:eastAsia="仿宋"/>
          <w:color w:val="000000" w:themeColor="text1"/>
          <w:sz w:val="24"/>
          <w:szCs w:val="24"/>
          <w:lang w:val="en-US" w:eastAsia="zh-CN"/>
          <w14:textFill>
            <w14:solidFill>
              <w14:schemeClr w14:val="tx1"/>
            </w14:solidFill>
          </w14:textFill>
        </w:rPr>
      </w:pPr>
      <w:r>
        <w:rPr>
          <w:rFonts w:hint="eastAsia" w:ascii="仿宋" w:hAnsi="仿宋" w:eastAsia="仿宋"/>
          <w:color w:val="000000" w:themeColor="text1"/>
          <w:sz w:val="24"/>
          <w:szCs w:val="24"/>
          <w:lang w:val="en-US" w:eastAsia="zh-CN"/>
          <w14:textFill>
            <w14:solidFill>
              <w14:schemeClr w14:val="tx1"/>
            </w14:solidFill>
          </w14:textFill>
        </w:rPr>
        <w:t xml:space="preserve"> </w:t>
      </w:r>
    </w:p>
    <w:p>
      <w:pPr>
        <w:pStyle w:val="4"/>
        <w:rPr>
          <w:rFonts w:hint="default"/>
          <w:lang w:val="en-US" w:eastAsia="zh-CN"/>
        </w:rPr>
      </w:pPr>
      <w:r>
        <w:rPr>
          <w:rFonts w:hint="eastAsia" w:ascii="仿宋" w:hAnsi="仿宋" w:eastAsia="仿宋"/>
          <w:color w:val="000000" w:themeColor="text1"/>
          <w:sz w:val="24"/>
          <w:szCs w:val="24"/>
          <w:lang w:val="en-US" w:eastAsia="zh-CN"/>
          <w14:textFill>
            <w14:solidFill>
              <w14:schemeClr w14:val="tx1"/>
            </w14:solidFill>
          </w14:textFill>
        </w:rPr>
        <w:t xml:space="preserve">                                       联系电话：</w:t>
      </w:r>
      <w:r>
        <w:rPr>
          <w:rFonts w:hint="eastAsia" w:ascii="仿宋" w:hAnsi="仿宋" w:eastAsia="仿宋"/>
          <w:color w:val="000000" w:themeColor="text1"/>
          <w:sz w:val="24"/>
          <w:szCs w:val="24"/>
          <w:u w:val="single"/>
          <w:lang w:val="en-US" w:eastAsia="zh-CN"/>
          <w14:textFill>
            <w14:solidFill>
              <w14:schemeClr w14:val="tx1"/>
            </w14:solidFill>
          </w14:textFill>
        </w:rPr>
        <w:t xml:space="preserve">                 </w:t>
      </w:r>
      <w:r>
        <w:rPr>
          <w:rFonts w:hint="eastAsia" w:ascii="仿宋" w:hAnsi="仿宋" w:eastAsia="仿宋"/>
          <w:color w:val="000000" w:themeColor="text1"/>
          <w:sz w:val="24"/>
          <w:szCs w:val="24"/>
          <w:lang w:val="en-US" w:eastAsia="zh-CN"/>
          <w14:textFill>
            <w14:solidFill>
              <w14:schemeClr w14:val="tx1"/>
            </w14:solidFill>
          </w14:textFill>
        </w:rPr>
        <w:t xml:space="preserve"> </w:t>
      </w:r>
    </w:p>
    <w:p>
      <w:pPr>
        <w:rPr>
          <w:rFonts w:ascii="仿宋" w:hAnsi="仿宋" w:eastAsia="仿宋"/>
          <w:color w:val="000000" w:themeColor="text1"/>
          <w14:textFill>
            <w14:solidFill>
              <w14:schemeClr w14:val="tx1"/>
            </w14:solidFill>
          </w14:textFill>
        </w:rPr>
      </w:pPr>
    </w:p>
    <w:p>
      <w:pPr>
        <w:rPr>
          <w:rFonts w:ascii="仿宋" w:hAnsi="仿宋" w:eastAsia="仿宋"/>
          <w:color w:val="000000" w:themeColor="text1"/>
          <w14:textFill>
            <w14:solidFill>
              <w14:schemeClr w14:val="tx1"/>
            </w14:solidFill>
          </w14:textFill>
        </w:rPr>
      </w:pPr>
    </w:p>
    <w:p>
      <w:pPr>
        <w:ind w:firstLine="6120" w:firstLineChars="25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日期：</w:t>
      </w:r>
      <w:r>
        <w:rPr>
          <w:rFonts w:hint="eastAsia" w:ascii="仿宋" w:hAnsi="仿宋" w:eastAsia="仿宋"/>
          <w:color w:val="000000" w:themeColor="text1"/>
          <w:sz w:val="24"/>
          <w:szCs w:val="24"/>
          <w:u w:val="single"/>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年</w:t>
      </w:r>
      <w:r>
        <w:rPr>
          <w:rFonts w:hint="eastAsia" w:ascii="仿宋" w:hAnsi="仿宋" w:eastAsia="仿宋"/>
          <w:color w:val="000000" w:themeColor="text1"/>
          <w:sz w:val="24"/>
          <w:szCs w:val="24"/>
          <w:u w:val="single"/>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月</w:t>
      </w:r>
      <w:r>
        <w:rPr>
          <w:rFonts w:hint="eastAsia" w:ascii="仿宋" w:hAnsi="仿宋" w:eastAsia="仿宋"/>
          <w:color w:val="000000" w:themeColor="text1"/>
          <w:sz w:val="24"/>
          <w:szCs w:val="24"/>
          <w:u w:val="single"/>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日</w:t>
      </w:r>
    </w:p>
    <w:p>
      <w:pPr>
        <w:spacing w:line="400" w:lineRule="exact"/>
        <w:rPr>
          <w:rFonts w:ascii="仿宋" w:hAnsi="仿宋" w:eastAsia="仿宋" w:cs="宋体"/>
          <w:color w:val="000000"/>
          <w:szCs w:val="21"/>
        </w:rPr>
      </w:pPr>
    </w:p>
    <w:p>
      <w:pPr>
        <w:widowControl/>
        <w:shd w:val="clear" w:color="auto" w:fill="FFFFFF"/>
        <w:spacing w:before="150" w:line="360" w:lineRule="exact"/>
        <w:ind w:firstLine="2249" w:firstLineChars="700"/>
        <w:rPr>
          <w:rFonts w:ascii="仿宋" w:hAnsi="仿宋" w:eastAsia="仿宋" w:cs="宋体"/>
          <w:b/>
          <w:kern w:val="0"/>
          <w:sz w:val="32"/>
          <w:szCs w:val="32"/>
        </w:rPr>
      </w:pPr>
    </w:p>
    <w:p>
      <w:pPr>
        <w:widowControl/>
        <w:shd w:val="clear" w:color="auto" w:fill="FFFFFF"/>
        <w:spacing w:before="150" w:line="360" w:lineRule="exact"/>
        <w:ind w:firstLine="2891" w:firstLineChars="900"/>
        <w:jc w:val="both"/>
        <w:rPr>
          <w:rFonts w:hint="eastAsia" w:ascii="仿宋" w:hAnsi="仿宋" w:eastAsia="仿宋" w:cs="宋体"/>
          <w:b/>
          <w:kern w:val="0"/>
          <w:sz w:val="32"/>
          <w:szCs w:val="32"/>
        </w:rPr>
      </w:pPr>
    </w:p>
    <w:p>
      <w:pPr>
        <w:widowControl/>
        <w:shd w:val="clear" w:color="auto" w:fill="FFFFFF"/>
        <w:spacing w:before="150" w:line="360" w:lineRule="exact"/>
        <w:ind w:firstLine="2891" w:firstLineChars="900"/>
        <w:jc w:val="both"/>
        <w:rPr>
          <w:rFonts w:hint="eastAsia" w:ascii="仿宋" w:hAnsi="仿宋" w:eastAsia="仿宋" w:cs="宋体"/>
          <w:b/>
          <w:kern w:val="0"/>
          <w:sz w:val="32"/>
          <w:szCs w:val="32"/>
        </w:rPr>
      </w:pPr>
    </w:p>
    <w:p>
      <w:pPr>
        <w:widowControl/>
        <w:shd w:val="clear" w:color="auto" w:fill="FFFFFF"/>
        <w:spacing w:before="150" w:line="360" w:lineRule="exact"/>
        <w:ind w:firstLine="2891" w:firstLineChars="900"/>
        <w:jc w:val="both"/>
        <w:rPr>
          <w:rFonts w:ascii="仿宋" w:hAnsi="仿宋" w:eastAsia="仿宋" w:cs="宋体"/>
          <w:b/>
          <w:kern w:val="0"/>
          <w:sz w:val="32"/>
          <w:szCs w:val="32"/>
        </w:rPr>
      </w:pPr>
      <w:r>
        <w:rPr>
          <w:rFonts w:hint="eastAsia" w:ascii="仿宋" w:hAnsi="仿宋" w:eastAsia="仿宋" w:cs="宋体"/>
          <w:b/>
          <w:kern w:val="0"/>
          <w:sz w:val="32"/>
          <w:szCs w:val="32"/>
        </w:rPr>
        <w:t>第四章</w:t>
      </w:r>
      <w:r>
        <w:rPr>
          <w:rFonts w:hint="eastAsia" w:ascii="仿宋" w:hAnsi="仿宋" w:eastAsia="仿宋" w:cs="宋体"/>
          <w:b/>
          <w:kern w:val="0"/>
          <w:sz w:val="32"/>
          <w:szCs w:val="32"/>
          <w:lang w:val="en-US" w:eastAsia="zh-CN"/>
        </w:rPr>
        <w:t xml:space="preserve">  </w:t>
      </w:r>
      <w:r>
        <w:rPr>
          <w:rFonts w:hint="eastAsia" w:ascii="仿宋" w:hAnsi="仿宋" w:eastAsia="仿宋" w:cs="宋体"/>
          <w:b/>
          <w:kern w:val="0"/>
          <w:sz w:val="32"/>
          <w:szCs w:val="32"/>
        </w:rPr>
        <w:t>合同</w:t>
      </w:r>
    </w:p>
    <w:p>
      <w:pPr>
        <w:ind w:firstLine="420" w:firstLineChars="200"/>
        <w:rPr>
          <w:rFonts w:cs="宋体" w:asciiTheme="majorEastAsia" w:hAnsiTheme="majorEastAsia" w:eastAsiaTheme="majorEastAsia"/>
          <w:szCs w:val="21"/>
        </w:rPr>
      </w:pPr>
    </w:p>
    <w:p>
      <w:pPr>
        <w:ind w:firstLine="420" w:firstLineChars="200"/>
        <w:rPr>
          <w:rFonts w:cs="宋体" w:asciiTheme="majorEastAsia" w:hAnsiTheme="majorEastAsia" w:eastAsiaTheme="majorEastAsia"/>
          <w:szCs w:val="21"/>
        </w:rPr>
      </w:pPr>
    </w:p>
    <w:p>
      <w:pPr>
        <w:keepNext w:val="0"/>
        <w:keepLines w:val="0"/>
        <w:pageBreakBefore w:val="0"/>
        <w:widowControl w:val="0"/>
        <w:kinsoku/>
        <w:wordWrap/>
        <w:overflowPunct/>
        <w:topLinePunct w:val="0"/>
        <w:autoSpaceDE/>
        <w:autoSpaceDN/>
        <w:bidi w:val="0"/>
        <w:adjustRightInd/>
        <w:snapToGrid/>
        <w:spacing w:line="480" w:lineRule="exact"/>
        <w:ind w:left="0" w:leftChars="0"/>
        <w:jc w:val="center"/>
        <w:textAlignment w:val="auto"/>
        <w:rPr>
          <w:rFonts w:hint="eastAsia" w:ascii="仿宋" w:hAnsi="仿宋" w:eastAsia="仿宋" w:cs="仿宋"/>
          <w:b/>
          <w:bCs/>
          <w:color w:val="000000"/>
          <w:sz w:val="28"/>
          <w:szCs w:val="28"/>
          <w:u w:val="none"/>
        </w:rPr>
      </w:pPr>
      <w:r>
        <w:rPr>
          <w:rFonts w:hint="eastAsia" w:ascii="仿宋" w:hAnsi="仿宋" w:eastAsia="仿宋" w:cs="仿宋"/>
          <w:b/>
          <w:bCs/>
          <w:color w:val="000000"/>
          <w:kern w:val="0"/>
          <w:sz w:val="28"/>
          <w:szCs w:val="28"/>
          <w:u w:val="none"/>
        </w:rPr>
        <w:t>湖南科技学院室内防漏维修专项</w:t>
      </w:r>
      <w:r>
        <w:rPr>
          <w:rFonts w:hint="eastAsia" w:ascii="仿宋" w:hAnsi="仿宋" w:eastAsia="仿宋" w:cs="仿宋"/>
          <w:b/>
          <w:bCs/>
          <w:color w:val="000000"/>
          <w:kern w:val="0"/>
          <w:sz w:val="28"/>
          <w:szCs w:val="28"/>
          <w:u w:val="none"/>
          <w:lang w:eastAsia="zh-CN"/>
        </w:rPr>
        <w:t>承包合同</w:t>
      </w:r>
    </w:p>
    <w:p>
      <w:pPr>
        <w:keepNext w:val="0"/>
        <w:keepLines w:val="0"/>
        <w:pageBreakBefore w:val="0"/>
        <w:widowControl w:val="0"/>
        <w:kinsoku/>
        <w:wordWrap/>
        <w:overflowPunct/>
        <w:topLinePunct w:val="0"/>
        <w:autoSpaceDE/>
        <w:autoSpaceDN/>
        <w:bidi w:val="0"/>
        <w:adjustRightInd/>
        <w:snapToGrid/>
        <w:spacing w:line="480" w:lineRule="exact"/>
        <w:ind w:left="0" w:leftChars="0"/>
        <w:jc w:val="left"/>
        <w:textAlignment w:val="auto"/>
        <w:rPr>
          <w:rFonts w:hint="eastAsia" w:ascii="仿宋" w:hAnsi="仿宋" w:eastAsia="仿宋" w:cs="仿宋"/>
          <w:bCs/>
          <w:color w:val="000000"/>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"http://www.baidu.com/s?wd=%E5%8F%91%E5%8C%85%E4%BA%BA&amp;hl_tag=textlink&amp;tn=SE_hldp01350_v6v6zkg6" \t "_blank" </w:instrText>
      </w:r>
      <w:r>
        <w:rPr>
          <w:rFonts w:hint="eastAsia" w:ascii="仿宋" w:hAnsi="仿宋" w:eastAsia="仿宋" w:cs="仿宋"/>
          <w:sz w:val="24"/>
          <w:szCs w:val="24"/>
        </w:rPr>
        <w:fldChar w:fldCharType="separate"/>
      </w:r>
      <w:r>
        <w:rPr>
          <w:rFonts w:hint="eastAsia" w:ascii="仿宋" w:hAnsi="仿宋" w:eastAsia="仿宋" w:cs="仿宋"/>
          <w:color w:val="000000"/>
          <w:kern w:val="0"/>
          <w:sz w:val="24"/>
          <w:szCs w:val="24"/>
        </w:rPr>
        <w:t>发包人</w:t>
      </w:r>
      <w:r>
        <w:rPr>
          <w:rFonts w:hint="eastAsia" w:ascii="仿宋" w:hAnsi="仿宋" w:eastAsia="仿宋" w:cs="仿宋"/>
          <w:color w:val="000000"/>
          <w:kern w:val="0"/>
          <w:sz w:val="24"/>
          <w:szCs w:val="24"/>
        </w:rPr>
        <w:fldChar w:fldCharType="end"/>
      </w:r>
      <w:r>
        <w:rPr>
          <w:rFonts w:hint="eastAsia" w:ascii="仿宋" w:hAnsi="仿宋" w:eastAsia="仿宋" w:cs="仿宋"/>
          <w:color w:val="000000"/>
          <w:kern w:val="0"/>
          <w:sz w:val="24"/>
          <w:szCs w:val="24"/>
        </w:rPr>
        <w:t>：</w:t>
      </w:r>
      <w:r>
        <w:rPr>
          <w:rFonts w:hint="eastAsia" w:ascii="仿宋" w:hAnsi="仿宋" w:eastAsia="仿宋" w:cs="仿宋"/>
          <w:bCs/>
          <w:color w:val="000000"/>
          <w:sz w:val="24"/>
          <w:szCs w:val="24"/>
        </w:rPr>
        <w:t>湖南科技学院                               （以下简称甲方）</w:t>
      </w:r>
    </w:p>
    <w:p>
      <w:pPr>
        <w:keepNext w:val="0"/>
        <w:keepLines w:val="0"/>
        <w:pageBreakBefore w:val="0"/>
        <w:widowControl w:val="0"/>
        <w:kinsoku/>
        <w:wordWrap/>
        <w:overflowPunct/>
        <w:topLinePunct w:val="0"/>
        <w:autoSpaceDE/>
        <w:autoSpaceDN/>
        <w:bidi w:val="0"/>
        <w:adjustRightInd/>
        <w:snapToGrid/>
        <w:spacing w:line="480" w:lineRule="exact"/>
        <w:ind w:left="0" w:leftChars="0"/>
        <w:jc w:val="left"/>
        <w:textAlignment w:val="auto"/>
        <w:rPr>
          <w:rFonts w:hint="eastAsia" w:ascii="仿宋" w:hAnsi="仿宋" w:eastAsia="仿宋" w:cs="仿宋"/>
          <w:bCs/>
          <w:color w:val="000000"/>
          <w:sz w:val="24"/>
          <w:szCs w:val="24"/>
        </w:rPr>
      </w:pPr>
      <w:r>
        <w:rPr>
          <w:rFonts w:hint="eastAsia" w:ascii="仿宋" w:hAnsi="仿宋" w:eastAsia="仿宋" w:cs="仿宋"/>
          <w:color w:val="000000"/>
          <w:kern w:val="0"/>
          <w:sz w:val="24"/>
          <w:szCs w:val="24"/>
        </w:rPr>
        <w:t xml:space="preserve">承包人：                                     </w:t>
      </w:r>
      <w:r>
        <w:rPr>
          <w:rFonts w:hint="eastAsia" w:ascii="仿宋" w:hAnsi="仿宋" w:eastAsia="仿宋" w:cs="仿宋"/>
          <w:bCs/>
          <w:color w:val="000000"/>
          <w:sz w:val="24"/>
          <w:szCs w:val="24"/>
        </w:rPr>
        <w:t xml:space="preserve">      （以下简称乙方）</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甲方将该工程承包给乙方施工。依照《</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"http://www.baidu.com/s?wd=%E4%B8%AD%E5%8D%8E%E4%BA%BA%E6%B0%91%E5%85%B1%E5%92%8C%E5%9B%BD%E5%90%88%E5%90%8C%E6%B3%95&amp;hl_tag=textlink&amp;tn=SE_hldp01350_v6v6zkg6" \t "_blank" </w:instrText>
      </w:r>
      <w:r>
        <w:rPr>
          <w:rFonts w:hint="eastAsia" w:ascii="仿宋" w:hAnsi="仿宋" w:eastAsia="仿宋" w:cs="仿宋"/>
          <w:sz w:val="24"/>
          <w:szCs w:val="24"/>
        </w:rPr>
        <w:fldChar w:fldCharType="separate"/>
      </w:r>
      <w:r>
        <w:rPr>
          <w:rFonts w:hint="eastAsia" w:ascii="仿宋" w:hAnsi="仿宋" w:eastAsia="仿宋" w:cs="仿宋"/>
          <w:bCs/>
          <w:color w:val="000000"/>
          <w:sz w:val="24"/>
          <w:szCs w:val="24"/>
        </w:rPr>
        <w:t>中华人民共和国民法典</w:t>
      </w:r>
      <w:r>
        <w:rPr>
          <w:rFonts w:hint="eastAsia" w:ascii="仿宋" w:hAnsi="仿宋" w:eastAsia="仿宋" w:cs="仿宋"/>
          <w:bCs/>
          <w:color w:val="000000"/>
          <w:sz w:val="24"/>
          <w:szCs w:val="24"/>
        </w:rPr>
        <w:fldChar w:fldCharType="end"/>
      </w:r>
      <w:r>
        <w:rPr>
          <w:rFonts w:hint="eastAsia" w:ascii="仿宋" w:hAnsi="仿宋" w:eastAsia="仿宋" w:cs="仿宋"/>
          <w:bCs/>
          <w:color w:val="000000"/>
          <w:sz w:val="24"/>
          <w:szCs w:val="24"/>
        </w:rPr>
        <w:t>》、《</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"http://www.baidu.com/s?wd=%E4%B8%AD%E5%8D%8E%E4%BA%BA%E6%B0%91%E5%85%B1%E5%92%8C%E5%9B%BD%E5%BB%BA%E7%AD%91%E6%B3%95&amp;hl_tag=textlink&amp;tn=SE_hldp01350_v6v6zkg6" \t "_blank" </w:instrText>
      </w:r>
      <w:r>
        <w:rPr>
          <w:rFonts w:hint="eastAsia" w:ascii="仿宋" w:hAnsi="仿宋" w:eastAsia="仿宋" w:cs="仿宋"/>
          <w:sz w:val="24"/>
          <w:szCs w:val="24"/>
        </w:rPr>
        <w:fldChar w:fldCharType="separate"/>
      </w:r>
      <w:r>
        <w:rPr>
          <w:rFonts w:hint="eastAsia" w:ascii="仿宋" w:hAnsi="仿宋" w:eastAsia="仿宋" w:cs="仿宋"/>
          <w:bCs/>
          <w:color w:val="000000"/>
          <w:sz w:val="24"/>
          <w:szCs w:val="24"/>
        </w:rPr>
        <w:t>中华人民共和国建筑法</w:t>
      </w:r>
      <w:r>
        <w:rPr>
          <w:rFonts w:hint="eastAsia" w:ascii="仿宋" w:hAnsi="仿宋" w:eastAsia="仿宋" w:cs="仿宋"/>
          <w:bCs/>
          <w:color w:val="000000"/>
          <w:sz w:val="24"/>
          <w:szCs w:val="24"/>
        </w:rPr>
        <w:fldChar w:fldCharType="end"/>
      </w:r>
      <w:r>
        <w:rPr>
          <w:rFonts w:hint="eastAsia" w:ascii="仿宋" w:hAnsi="仿宋" w:eastAsia="仿宋" w:cs="仿宋"/>
          <w:bCs/>
          <w:color w:val="000000"/>
          <w:sz w:val="24"/>
          <w:szCs w:val="24"/>
        </w:rPr>
        <w:t>》及其他相关法律</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"http://www.baidu.com/s?wd=%E8%A1%8C%E6%94%BF%E6%B3%95%E8%A7%84&amp;hl_tag=textlink&amp;tn=SE_hldp01350_v6v6zkg6" \t "_blank" </w:instrText>
      </w:r>
      <w:r>
        <w:rPr>
          <w:rFonts w:hint="eastAsia" w:ascii="仿宋" w:hAnsi="仿宋" w:eastAsia="仿宋" w:cs="仿宋"/>
          <w:sz w:val="24"/>
          <w:szCs w:val="24"/>
        </w:rPr>
        <w:fldChar w:fldCharType="separate"/>
      </w:r>
      <w:r>
        <w:rPr>
          <w:rFonts w:hint="eastAsia" w:ascii="仿宋" w:hAnsi="仿宋" w:eastAsia="仿宋" w:cs="仿宋"/>
          <w:bCs/>
          <w:color w:val="000000"/>
          <w:sz w:val="24"/>
          <w:szCs w:val="24"/>
        </w:rPr>
        <w:t>法规</w:t>
      </w:r>
      <w:r>
        <w:rPr>
          <w:rFonts w:hint="eastAsia" w:ascii="仿宋" w:hAnsi="仿宋" w:eastAsia="仿宋" w:cs="仿宋"/>
          <w:bCs/>
          <w:color w:val="000000"/>
          <w:sz w:val="24"/>
          <w:szCs w:val="24"/>
        </w:rPr>
        <w:fldChar w:fldCharType="end"/>
      </w:r>
      <w:r>
        <w:rPr>
          <w:rFonts w:hint="eastAsia" w:ascii="仿宋" w:hAnsi="仿宋" w:eastAsia="仿宋" w:cs="仿宋"/>
          <w:bCs/>
          <w:color w:val="000000"/>
          <w:sz w:val="24"/>
          <w:szCs w:val="24"/>
        </w:rPr>
        <w:t>，遵循平等、自愿、公平和诚实守信的原则，经双方协商一致，订立本合同，共同遵照执行。</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720" w:leftChars="0" w:firstLine="1205" w:firstLineChars="500"/>
        <w:textAlignment w:val="auto"/>
        <w:rPr>
          <w:rFonts w:hint="eastAsia" w:ascii="仿宋" w:hAnsi="仿宋" w:eastAsia="仿宋" w:cs="仿宋"/>
          <w:bCs/>
          <w:color w:val="000000"/>
          <w:sz w:val="24"/>
          <w:szCs w:val="24"/>
        </w:rPr>
      </w:pPr>
      <w:r>
        <w:rPr>
          <w:rFonts w:hint="eastAsia" w:ascii="仿宋" w:hAnsi="仿宋" w:eastAsia="仿宋" w:cs="仿宋"/>
          <w:b/>
          <w:sz w:val="24"/>
          <w:szCs w:val="24"/>
          <w:lang w:eastAsia="zh-CN"/>
        </w:rPr>
        <w:t>一、</w:t>
      </w:r>
      <w:r>
        <w:rPr>
          <w:rFonts w:hint="eastAsia" w:ascii="仿宋" w:hAnsi="仿宋" w:eastAsia="仿宋" w:cs="仿宋"/>
          <w:b/>
          <w:sz w:val="24"/>
          <w:szCs w:val="24"/>
        </w:rPr>
        <w:t>承包内容</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湖南科技学院所辖范围内所有共有、公有公用房屋室内的如下防漏维修工作</w:t>
      </w:r>
      <w:r>
        <w:rPr>
          <w:rFonts w:hint="eastAsia" w:ascii="仿宋" w:hAnsi="仿宋" w:eastAsia="仿宋" w:cs="仿宋"/>
          <w:color w:val="000000" w:themeColor="text1"/>
          <w:sz w:val="24"/>
          <w:szCs w:val="24"/>
          <w14:textFill>
            <w14:solidFill>
              <w14:schemeClr w14:val="tx1"/>
            </w14:solidFill>
          </w14:textFill>
        </w:rPr>
        <w:t>（新做的及家属宿舍除外）</w:t>
      </w:r>
      <w:r>
        <w:rPr>
          <w:rFonts w:hint="eastAsia" w:ascii="仿宋" w:hAnsi="仿宋" w:eastAsia="仿宋" w:cs="仿宋"/>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1、给排水管口、排水（污）管口等管口堵漏。</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2、所有门窗的防漏维修。</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3、厕所及洗漱间的防漏维修（整体开挖除外）。</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4、宿舍门前开挖防水复原。</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5、洗漱池防漏维修。</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6、室内其他零星维修。</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jc w:val="left"/>
        <w:textAlignment w:val="auto"/>
        <w:rPr>
          <w:rFonts w:hint="eastAsia" w:ascii="仿宋" w:hAnsi="仿宋" w:eastAsia="仿宋" w:cs="仿宋"/>
          <w:b/>
          <w:bCs/>
          <w:sz w:val="24"/>
          <w:szCs w:val="24"/>
        </w:rPr>
      </w:pPr>
      <w:r>
        <w:rPr>
          <w:rFonts w:hint="eastAsia" w:ascii="仿宋" w:hAnsi="仿宋" w:eastAsia="仿宋" w:cs="仿宋"/>
          <w:b/>
          <w:bCs/>
          <w:sz w:val="24"/>
          <w:szCs w:val="24"/>
        </w:rPr>
        <w:t xml:space="preserve">二、承包费与支付方式 </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仿宋" w:hAnsi="仿宋" w:eastAsia="仿宋" w:cs="仿宋"/>
          <w:bCs/>
          <w:sz w:val="24"/>
          <w:szCs w:val="24"/>
        </w:rPr>
      </w:pPr>
      <w:r>
        <w:rPr>
          <w:rFonts w:hint="eastAsia" w:ascii="仿宋" w:hAnsi="仿宋" w:eastAsia="仿宋" w:cs="仿宋"/>
          <w:sz w:val="24"/>
          <w:szCs w:val="24"/>
        </w:rPr>
        <w:t xml:space="preserve"> 1、合同承包费每年为人民币：</w:t>
      </w:r>
      <w:r>
        <w:rPr>
          <w:rFonts w:hint="eastAsia" w:ascii="仿宋" w:hAnsi="仿宋" w:eastAsia="仿宋" w:cs="仿宋"/>
          <w:sz w:val="24"/>
          <w:szCs w:val="24"/>
          <w:u w:val="single"/>
        </w:rPr>
        <w:t xml:space="preserve">       </w:t>
      </w:r>
      <w:r>
        <w:rPr>
          <w:rFonts w:hint="eastAsia" w:ascii="仿宋" w:hAnsi="仿宋" w:eastAsia="仿宋" w:cs="仿宋"/>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rPr>
        <w:t>），两年共计人民币：       （¥：</w:t>
      </w:r>
      <w:r>
        <w:rPr>
          <w:rFonts w:hint="eastAsia" w:ascii="仿宋" w:hAnsi="仿宋" w:eastAsia="仿宋" w:cs="仿宋"/>
          <w:sz w:val="24"/>
          <w:szCs w:val="24"/>
          <w:u w:val="single"/>
        </w:rPr>
        <w:t xml:space="preserve">      </w:t>
      </w:r>
      <w:r>
        <w:rPr>
          <w:rFonts w:hint="eastAsia" w:ascii="仿宋" w:hAnsi="仿宋" w:eastAsia="仿宋" w:cs="仿宋"/>
          <w:sz w:val="24"/>
          <w:szCs w:val="24"/>
        </w:rPr>
        <w:t>），</w:t>
      </w:r>
      <w:r>
        <w:rPr>
          <w:rFonts w:hint="eastAsia" w:ascii="仿宋" w:hAnsi="仿宋" w:eastAsia="仿宋" w:cs="仿宋"/>
          <w:bCs/>
          <w:sz w:val="24"/>
          <w:szCs w:val="24"/>
        </w:rPr>
        <w:t>承包费为包干价，包含该项目的人工、材料、机械费及税金、清运垃圾至甲方指定地点等所有费用。</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jc w:val="left"/>
        <w:textAlignment w:val="auto"/>
        <w:rPr>
          <w:rFonts w:hint="eastAsia" w:ascii="仿宋" w:hAnsi="仿宋" w:eastAsia="仿宋" w:cs="仿宋"/>
          <w:sz w:val="24"/>
          <w:szCs w:val="24"/>
        </w:rPr>
      </w:pPr>
      <w:r>
        <w:rPr>
          <w:rFonts w:hint="eastAsia" w:ascii="仿宋" w:hAnsi="仿宋" w:eastAsia="仿宋" w:cs="仿宋"/>
          <w:color w:val="000000"/>
          <w:sz w:val="24"/>
          <w:szCs w:val="24"/>
        </w:rPr>
        <w:t>2、承包费支付方式：每两个月支付一次，每两个月末甲方凭乙方</w:t>
      </w:r>
      <w:r>
        <w:rPr>
          <w:rFonts w:hint="eastAsia" w:ascii="仿宋" w:hAnsi="仿宋" w:eastAsia="仿宋" w:cs="仿宋"/>
          <w:bCs/>
          <w:color w:val="000000"/>
          <w:sz w:val="24"/>
          <w:szCs w:val="24"/>
        </w:rPr>
        <w:t>开具的合法有效的完税发票</w:t>
      </w:r>
      <w:r>
        <w:rPr>
          <w:rFonts w:hint="eastAsia" w:ascii="仿宋" w:hAnsi="仿宋" w:eastAsia="仿宋" w:cs="仿宋"/>
          <w:color w:val="000000"/>
          <w:sz w:val="24"/>
          <w:szCs w:val="24"/>
        </w:rPr>
        <w:t>支付上两个月的防漏维修费人民币：</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）（如乙方存在违约或罚款情况的，违约金在当月的承包费中扣除），尾款待合同期满后一次付清。</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3、履约保证金为人民币</w:t>
      </w:r>
      <w:r>
        <w:rPr>
          <w:rFonts w:hint="eastAsia" w:ascii="仿宋" w:hAnsi="仿宋" w:eastAsia="仿宋" w:cs="仿宋"/>
          <w:sz w:val="24"/>
          <w:szCs w:val="24"/>
          <w:u w:val="single"/>
        </w:rPr>
        <w:t xml:space="preserve">      </w:t>
      </w:r>
      <w:r>
        <w:rPr>
          <w:rFonts w:hint="eastAsia" w:ascii="仿宋" w:hAnsi="仿宋" w:eastAsia="仿宋" w:cs="仿宋"/>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rPr>
        <w:t>），</w:t>
      </w:r>
      <w:r>
        <w:rPr>
          <w:rFonts w:hint="eastAsia" w:ascii="仿宋" w:hAnsi="仿宋" w:eastAsia="仿宋" w:cs="仿宋"/>
          <w:color w:val="000000"/>
          <w:sz w:val="24"/>
          <w:szCs w:val="24"/>
        </w:rPr>
        <w:t>合同到期后且无违约情形一次性无息退还。</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361" w:firstLineChars="150"/>
        <w:textAlignment w:val="auto"/>
        <w:rPr>
          <w:rFonts w:hint="eastAsia" w:ascii="仿宋" w:hAnsi="仿宋" w:eastAsia="仿宋" w:cs="仿宋"/>
          <w:bCs/>
          <w:color w:val="000000"/>
          <w:sz w:val="24"/>
          <w:szCs w:val="24"/>
        </w:rPr>
      </w:pPr>
      <w:r>
        <w:rPr>
          <w:rFonts w:hint="eastAsia" w:ascii="仿宋" w:hAnsi="仿宋" w:eastAsia="仿宋" w:cs="仿宋"/>
          <w:b/>
          <w:sz w:val="24"/>
          <w:szCs w:val="24"/>
        </w:rPr>
        <w:t>三、承包期：</w:t>
      </w:r>
      <w:r>
        <w:rPr>
          <w:rFonts w:hint="eastAsia" w:ascii="仿宋" w:hAnsi="仿宋" w:eastAsia="仿宋" w:cs="仿宋"/>
          <w:bCs/>
          <w:color w:val="000000"/>
          <w:sz w:val="24"/>
          <w:szCs w:val="24"/>
        </w:rPr>
        <w:t>该工程承包期为2年（</w:t>
      </w:r>
      <w:r>
        <w:rPr>
          <w:rFonts w:hint="eastAsia" w:ascii="仿宋" w:hAnsi="仿宋" w:eastAsia="仿宋" w:cs="仿宋"/>
          <w:bCs/>
          <w:color w:val="000000"/>
          <w:sz w:val="24"/>
          <w:szCs w:val="24"/>
          <w:u w:val="single"/>
        </w:rPr>
        <w:t xml:space="preserve">    </w:t>
      </w:r>
      <w:r>
        <w:rPr>
          <w:rFonts w:hint="eastAsia" w:ascii="仿宋" w:hAnsi="仿宋" w:eastAsia="仿宋" w:cs="仿宋"/>
          <w:bCs/>
          <w:color w:val="000000"/>
          <w:sz w:val="24"/>
          <w:szCs w:val="24"/>
        </w:rPr>
        <w:t xml:space="preserve">年 </w:t>
      </w:r>
      <w:r>
        <w:rPr>
          <w:rFonts w:hint="eastAsia" w:ascii="仿宋" w:hAnsi="仿宋" w:eastAsia="仿宋" w:cs="仿宋"/>
          <w:bCs/>
          <w:color w:val="000000"/>
          <w:sz w:val="24"/>
          <w:szCs w:val="24"/>
          <w:u w:val="single"/>
        </w:rPr>
        <w:t xml:space="preserve">  </w:t>
      </w:r>
      <w:r>
        <w:rPr>
          <w:rFonts w:hint="eastAsia" w:ascii="仿宋" w:hAnsi="仿宋" w:eastAsia="仿宋" w:cs="仿宋"/>
          <w:bCs/>
          <w:color w:val="000000"/>
          <w:sz w:val="24"/>
          <w:szCs w:val="24"/>
        </w:rPr>
        <w:t xml:space="preserve">月 </w:t>
      </w:r>
      <w:r>
        <w:rPr>
          <w:rFonts w:hint="eastAsia" w:ascii="仿宋" w:hAnsi="仿宋" w:eastAsia="仿宋" w:cs="仿宋"/>
          <w:bCs/>
          <w:color w:val="000000"/>
          <w:sz w:val="24"/>
          <w:szCs w:val="24"/>
          <w:u w:val="single"/>
        </w:rPr>
        <w:t xml:space="preserve">  </w:t>
      </w:r>
      <w:r>
        <w:rPr>
          <w:rFonts w:hint="eastAsia" w:ascii="仿宋" w:hAnsi="仿宋" w:eastAsia="仿宋" w:cs="仿宋"/>
          <w:bCs/>
          <w:color w:val="000000"/>
          <w:sz w:val="24"/>
          <w:szCs w:val="24"/>
        </w:rPr>
        <w:t xml:space="preserve">日至 </w:t>
      </w:r>
      <w:r>
        <w:rPr>
          <w:rFonts w:hint="eastAsia" w:ascii="仿宋" w:hAnsi="仿宋" w:eastAsia="仿宋" w:cs="仿宋"/>
          <w:bCs/>
          <w:color w:val="000000"/>
          <w:sz w:val="24"/>
          <w:szCs w:val="24"/>
          <w:u w:val="single"/>
        </w:rPr>
        <w:t xml:space="preserve"> </w:t>
      </w:r>
      <w:r>
        <w:rPr>
          <w:rFonts w:hint="eastAsia" w:ascii="仿宋" w:hAnsi="仿宋" w:eastAsia="仿宋" w:cs="仿宋"/>
          <w:bCs/>
          <w:color w:val="000000"/>
          <w:sz w:val="24"/>
          <w:szCs w:val="24"/>
          <w:u w:val="single"/>
          <w:lang w:val="en-US" w:eastAsia="zh-CN"/>
        </w:rPr>
        <w:t xml:space="preserve">  </w:t>
      </w:r>
      <w:r>
        <w:rPr>
          <w:rFonts w:hint="eastAsia" w:ascii="仿宋" w:hAnsi="仿宋" w:eastAsia="仿宋" w:cs="仿宋"/>
          <w:bCs/>
          <w:color w:val="000000"/>
          <w:sz w:val="24"/>
          <w:szCs w:val="24"/>
        </w:rPr>
        <w:t>年</w:t>
      </w:r>
      <w:r>
        <w:rPr>
          <w:rFonts w:hint="eastAsia" w:ascii="仿宋" w:hAnsi="仿宋" w:eastAsia="仿宋" w:cs="仿宋"/>
          <w:bCs/>
          <w:color w:val="000000"/>
          <w:sz w:val="24"/>
          <w:szCs w:val="24"/>
          <w:u w:val="single"/>
        </w:rPr>
        <w:t xml:space="preserve">   </w:t>
      </w:r>
      <w:r>
        <w:rPr>
          <w:rFonts w:hint="eastAsia" w:ascii="仿宋" w:hAnsi="仿宋" w:eastAsia="仿宋" w:cs="仿宋"/>
          <w:bCs/>
          <w:color w:val="000000"/>
          <w:sz w:val="24"/>
          <w:szCs w:val="24"/>
        </w:rPr>
        <w:t>月</w:t>
      </w:r>
      <w:r>
        <w:rPr>
          <w:rFonts w:hint="eastAsia" w:ascii="仿宋" w:hAnsi="仿宋" w:eastAsia="仿宋" w:cs="仿宋"/>
          <w:bCs/>
          <w:color w:val="000000"/>
          <w:sz w:val="24"/>
          <w:szCs w:val="24"/>
          <w:u w:val="single"/>
        </w:rPr>
        <w:t xml:space="preserve">   </w:t>
      </w:r>
      <w:r>
        <w:rPr>
          <w:rFonts w:hint="eastAsia" w:ascii="仿宋" w:hAnsi="仿宋" w:eastAsia="仿宋" w:cs="仿宋"/>
          <w:sz w:val="24"/>
          <w:szCs w:val="24"/>
        </w:rPr>
        <w:t>日），试用期2个月。</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hint="eastAsia" w:ascii="仿宋" w:hAnsi="仿宋" w:eastAsia="仿宋" w:cs="仿宋"/>
          <w:b/>
          <w:sz w:val="24"/>
          <w:szCs w:val="24"/>
        </w:rPr>
      </w:pPr>
      <w:r>
        <w:rPr>
          <w:rFonts w:hint="eastAsia" w:ascii="仿宋" w:hAnsi="仿宋" w:eastAsia="仿宋" w:cs="仿宋"/>
          <w:b/>
          <w:sz w:val="24"/>
          <w:szCs w:val="24"/>
        </w:rPr>
        <w:t>四、工作内容工作时间</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1、工作内容</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（1）及时完成报修平台收到的当天所报修的维修单和电话联系的所有维修任务。</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（2）完成学校临时安排的突击维修。</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（3）及时将维修所产生的垃圾清理出场。</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2、工作时间</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1）接到报修信息后30分钟内与报修人联系，24小时内完成维修工作，对因情况复杂、维修难度大等原因不能及时完成的维修工作需及时向报修人解释并报告维修中心备案，对临时出现的急修任务15分钟内赶到现场，不得以其他理由推脱。</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2）乙方必须将维修人员的姓名及联系方式在合同签订前递交甲方，乙方维修人员每天24小时手机必须保持开机状态，承包方保证至少1名防水维修保人员长期住校维修，如遇特殊情况可向维修中心请假，维修中心将不定期抽查，如发现按事故处罚。</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jc w:val="left"/>
        <w:textAlignment w:val="auto"/>
        <w:rPr>
          <w:rFonts w:hint="eastAsia" w:ascii="仿宋" w:hAnsi="仿宋" w:eastAsia="仿宋" w:cs="仿宋"/>
          <w:sz w:val="24"/>
          <w:szCs w:val="24"/>
        </w:rPr>
      </w:pPr>
      <w:r>
        <w:rPr>
          <w:rFonts w:hint="eastAsia" w:ascii="仿宋" w:hAnsi="仿宋" w:eastAsia="仿宋" w:cs="仿宋"/>
          <w:b/>
          <w:sz w:val="24"/>
          <w:szCs w:val="24"/>
        </w:rPr>
        <w:t>五、维修质量标准</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1、满足功能性使用要求，不得通过降低报修人的使用要求来减轻自己的维修工作。</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2、满足外观要求并得到报修人及维修中心认可。</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3、对承包范围内的物件尽全力维修，不得通过夸大事实、恶意损坏等途径变相规避维修责任，获取承包范围以外的利益。</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jc w:val="left"/>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4、乙方按国家现行规范要求、安全文明施工，不能影响校园环境卫生。</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560"/>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5、</w:t>
      </w:r>
      <w:r>
        <w:rPr>
          <w:rFonts w:hint="eastAsia" w:ascii="仿宋" w:hAnsi="仿宋" w:eastAsia="仿宋" w:cs="仿宋"/>
          <w:color w:val="000000"/>
          <w:sz w:val="24"/>
          <w:szCs w:val="24"/>
        </w:rPr>
        <w:t>材料等级必须是优等品，</w:t>
      </w:r>
      <w:r>
        <w:rPr>
          <w:rFonts w:hint="eastAsia" w:ascii="仿宋" w:hAnsi="仿宋" w:eastAsia="仿宋" w:cs="仿宋"/>
          <w:bCs/>
          <w:color w:val="000000"/>
          <w:sz w:val="24"/>
          <w:szCs w:val="24"/>
        </w:rPr>
        <w:t>材料的购进必须符合</w:t>
      </w:r>
      <w:r>
        <w:rPr>
          <w:rFonts w:hint="eastAsia" w:ascii="仿宋" w:hAnsi="仿宋" w:eastAsia="仿宋" w:cs="仿宋"/>
          <w:bCs/>
          <w:sz w:val="24"/>
          <w:szCs w:val="24"/>
        </w:rPr>
        <w:t>质量标准的</w:t>
      </w:r>
      <w:r>
        <w:rPr>
          <w:rFonts w:hint="eastAsia" w:ascii="仿宋" w:hAnsi="仿宋" w:eastAsia="仿宋" w:cs="仿宋"/>
          <w:bCs/>
          <w:color w:val="000000"/>
          <w:sz w:val="24"/>
          <w:szCs w:val="24"/>
        </w:rPr>
        <w:t>规定，不得擅自更改和以假乱真、以次充优，确保工艺质量。</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560"/>
        <w:textAlignment w:val="auto"/>
        <w:rPr>
          <w:rFonts w:hint="eastAsia" w:ascii="仿宋" w:hAnsi="仿宋" w:eastAsia="仿宋" w:cs="仿宋"/>
          <w:b/>
          <w:bCs/>
          <w:color w:val="000000"/>
          <w:sz w:val="24"/>
          <w:szCs w:val="24"/>
        </w:rPr>
      </w:pPr>
      <w:r>
        <w:rPr>
          <w:rFonts w:hint="eastAsia" w:ascii="仿宋" w:hAnsi="仿宋" w:eastAsia="仿宋" w:cs="仿宋"/>
          <w:bCs/>
          <w:color w:val="000000"/>
          <w:sz w:val="24"/>
          <w:szCs w:val="24"/>
        </w:rPr>
        <w:t>6、所有维修项目质量达到合格。乙方必须严格按规范要求施工，不得马虎。因质量不符合要求的，造成返工的全部责任由乙方自行负责。</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560"/>
        <w:textAlignment w:val="auto"/>
        <w:rPr>
          <w:rFonts w:hint="eastAsia" w:ascii="仿宋" w:hAnsi="仿宋" w:eastAsia="仿宋" w:cs="仿宋"/>
          <w:b/>
          <w:bCs/>
          <w:color w:val="000000"/>
          <w:sz w:val="24"/>
          <w:szCs w:val="24"/>
        </w:rPr>
      </w:pPr>
      <w:r>
        <w:rPr>
          <w:rFonts w:hint="eastAsia" w:ascii="仿宋" w:hAnsi="仿宋" w:eastAsia="仿宋" w:cs="仿宋"/>
          <w:bCs/>
          <w:color w:val="000000"/>
          <w:sz w:val="24"/>
          <w:szCs w:val="24"/>
        </w:rPr>
        <w:t>7、乙方在施工中应强化安全自身保护意识和施工安全管理，教育职工安全无小事，安全生产人人有责。乙方必须为维修人员购买意外伤害保险和工伤保险，严格按照有关安全规定和技术规程施工，施工中发生的一切质量、安全事故和经济损失均由乙方自负,甲方不负任何责任。</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560"/>
        <w:textAlignment w:val="auto"/>
        <w:rPr>
          <w:rFonts w:hint="eastAsia" w:ascii="仿宋" w:hAnsi="仿宋" w:eastAsia="仿宋" w:cs="仿宋"/>
          <w:b/>
          <w:bCs/>
          <w:color w:val="000000"/>
          <w:sz w:val="24"/>
          <w:szCs w:val="24"/>
        </w:rPr>
      </w:pPr>
      <w:r>
        <w:rPr>
          <w:rFonts w:hint="eastAsia" w:ascii="仿宋" w:hAnsi="仿宋" w:eastAsia="仿宋" w:cs="仿宋"/>
          <w:b/>
          <w:bCs/>
          <w:color w:val="000000"/>
          <w:sz w:val="24"/>
          <w:szCs w:val="24"/>
        </w:rPr>
        <w:t>六、</w:t>
      </w:r>
      <w:r>
        <w:rPr>
          <w:rFonts w:hint="eastAsia" w:ascii="仿宋" w:hAnsi="仿宋" w:eastAsia="仿宋" w:cs="仿宋"/>
          <w:b/>
          <w:sz w:val="24"/>
          <w:szCs w:val="24"/>
        </w:rPr>
        <w:t>双方一般权利和义务</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 xml:space="preserve">1、甲方权力和义务： </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jc w:val="left"/>
        <w:textAlignment w:val="auto"/>
        <w:rPr>
          <w:rFonts w:hint="eastAsia" w:ascii="仿宋" w:hAnsi="仿宋" w:eastAsia="仿宋" w:cs="仿宋"/>
          <w:bCs/>
          <w:color w:val="000000"/>
          <w:sz w:val="24"/>
          <w:szCs w:val="24"/>
        </w:rPr>
      </w:pPr>
      <w:r>
        <w:rPr>
          <w:rFonts w:hint="eastAsia" w:ascii="仿宋" w:hAnsi="仿宋" w:eastAsia="仿宋" w:cs="仿宋"/>
          <w:sz w:val="24"/>
          <w:szCs w:val="24"/>
        </w:rPr>
        <w:t>（1）</w:t>
      </w:r>
      <w:r>
        <w:rPr>
          <w:rFonts w:hint="eastAsia" w:ascii="仿宋" w:hAnsi="仿宋" w:eastAsia="仿宋" w:cs="仿宋"/>
          <w:color w:val="000000"/>
          <w:sz w:val="24"/>
          <w:szCs w:val="24"/>
        </w:rPr>
        <w:t>派出现场代表一名，负责管理</w:t>
      </w:r>
      <w:r>
        <w:rPr>
          <w:rFonts w:hint="eastAsia" w:ascii="仿宋" w:hAnsi="仿宋" w:eastAsia="仿宋" w:cs="仿宋"/>
          <w:bCs/>
          <w:color w:val="000000"/>
          <w:sz w:val="24"/>
          <w:szCs w:val="24"/>
        </w:rPr>
        <w:t>、协调，及时解决施工过程中的有关事情及</w:t>
      </w:r>
      <w:r>
        <w:rPr>
          <w:rFonts w:hint="eastAsia" w:ascii="仿宋" w:hAnsi="仿宋" w:eastAsia="仿宋" w:cs="仿宋"/>
          <w:color w:val="000000"/>
          <w:sz w:val="24"/>
          <w:szCs w:val="24"/>
        </w:rPr>
        <w:t>质量监督，协助处理施工上质量问题，</w:t>
      </w:r>
      <w:r>
        <w:rPr>
          <w:rFonts w:hint="eastAsia" w:ascii="仿宋" w:hAnsi="仿宋" w:eastAsia="仿宋" w:cs="仿宋"/>
          <w:bCs/>
          <w:color w:val="000000"/>
          <w:sz w:val="24"/>
          <w:szCs w:val="24"/>
        </w:rPr>
        <w:t>不影响施工进度。</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color w:val="000000"/>
          <w:sz w:val="24"/>
          <w:szCs w:val="24"/>
        </w:rPr>
        <w:t>督促施工进度，</w:t>
      </w:r>
      <w:r>
        <w:rPr>
          <w:rFonts w:hint="eastAsia" w:ascii="仿宋" w:hAnsi="仿宋" w:eastAsia="仿宋" w:cs="仿宋"/>
          <w:sz w:val="24"/>
          <w:szCs w:val="24"/>
        </w:rPr>
        <w:t>检查、考核乙方的工作，</w:t>
      </w:r>
      <w:r>
        <w:rPr>
          <w:rFonts w:hint="eastAsia" w:ascii="仿宋" w:hAnsi="仿宋" w:eastAsia="仿宋" w:cs="仿宋"/>
          <w:color w:val="000000"/>
          <w:sz w:val="24"/>
          <w:szCs w:val="24"/>
        </w:rPr>
        <w:t>检查施工合同的落实情况。</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 xml:space="preserve">（3）按合同约定向乙方支付维修服务费用。 </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（4）对临时出现的突击性维修工作，甲方有权要求乙方加大维修人力、物力的投入。</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（5）要求乙方更改不能胜任维修工作的维修工。</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（6）按照合同约定，要求乙方更改不符要求的维修材料。</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sz w:val="24"/>
          <w:szCs w:val="24"/>
        </w:rPr>
        <w:t>（7）</w:t>
      </w:r>
      <w:r>
        <w:rPr>
          <w:rFonts w:hint="eastAsia" w:ascii="仿宋" w:hAnsi="仿宋" w:eastAsia="仿宋" w:cs="仿宋"/>
          <w:color w:val="000000"/>
          <w:sz w:val="24"/>
          <w:szCs w:val="24"/>
        </w:rPr>
        <w:t>督促乙方遵守甲方有关管理制度和规定</w:t>
      </w:r>
      <w:r>
        <w:rPr>
          <w:rFonts w:hint="eastAsia" w:ascii="仿宋" w:hAnsi="仿宋" w:eastAsia="仿宋" w:cs="仿宋"/>
          <w:color w:val="000000" w:themeColor="text1"/>
          <w:sz w:val="24"/>
          <w:szCs w:val="24"/>
          <w14:textFill>
            <w14:solidFill>
              <w14:schemeClr w14:val="tx1"/>
            </w14:solidFill>
          </w14:textFill>
        </w:rPr>
        <w:t>。甲方有强制要求乙方购买工伤保险、人身意外险的权利。</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 xml:space="preserve">2、乙方权力和义务： </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（1）乙方享有甲方支付维修服务费用的权利。</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（2）接受甲方的管理、监督、检查和考核，</w:t>
      </w:r>
      <w:r>
        <w:rPr>
          <w:rFonts w:hint="eastAsia" w:ascii="仿宋" w:hAnsi="仿宋" w:eastAsia="仿宋" w:cs="仿宋"/>
          <w:color w:val="000000"/>
          <w:sz w:val="24"/>
          <w:szCs w:val="24"/>
        </w:rPr>
        <w:t>严格按施工技术验收规范施工，确保工程质量。</w:t>
      </w:r>
      <w:r>
        <w:rPr>
          <w:rFonts w:hint="eastAsia" w:ascii="仿宋" w:hAnsi="仿宋" w:eastAsia="仿宋" w:cs="仿宋"/>
          <w:sz w:val="24"/>
          <w:szCs w:val="24"/>
        </w:rPr>
        <w:t xml:space="preserve"> </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jc w:val="lef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（3）乙方自行承担乙方人员的劳动保护和人身安全、薪酬、福利、社会保险、杂费及其它一切费用。负责因乙方造成的自身伤害或他人伤害所承担的法律责任。</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color w:val="000000"/>
          <w:sz w:val="24"/>
          <w:szCs w:val="24"/>
        </w:rPr>
        <w:t>精心组织施工，做好施工现场的全面管理工作，确保文明施工。</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（5）对临时出现的突击性维修，加大维修人力物力投入的义务。</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jc w:val="left"/>
        <w:textAlignment w:val="auto"/>
        <w:rPr>
          <w:rFonts w:hint="eastAsia" w:ascii="仿宋" w:hAnsi="仿宋" w:eastAsia="仿宋" w:cs="仿宋"/>
          <w:bCs/>
          <w:color w:val="000000"/>
          <w:sz w:val="24"/>
          <w:szCs w:val="24"/>
        </w:rPr>
      </w:pPr>
      <w:r>
        <w:rPr>
          <w:rFonts w:hint="eastAsia" w:ascii="仿宋" w:hAnsi="仿宋" w:eastAsia="仿宋" w:cs="仿宋"/>
          <w:sz w:val="24"/>
          <w:szCs w:val="24"/>
        </w:rPr>
        <w:t>（6）</w:t>
      </w:r>
      <w:r>
        <w:rPr>
          <w:rFonts w:hint="eastAsia" w:ascii="仿宋" w:hAnsi="仿宋" w:eastAsia="仿宋" w:cs="仿宋"/>
          <w:bCs/>
          <w:color w:val="000000"/>
          <w:sz w:val="24"/>
          <w:szCs w:val="24"/>
        </w:rPr>
        <w:t>乙方在施工中应强化安全自身保护意识和施工安全管理，</w:t>
      </w:r>
      <w:r>
        <w:rPr>
          <w:rFonts w:hint="eastAsia" w:ascii="仿宋" w:hAnsi="仿宋" w:eastAsia="仿宋" w:cs="仿宋"/>
          <w:color w:val="000000"/>
          <w:sz w:val="24"/>
          <w:szCs w:val="24"/>
        </w:rPr>
        <w:t>加强安全保护措施，搞好安全生产，对施工人员做好安全技术交底，</w:t>
      </w:r>
      <w:r>
        <w:rPr>
          <w:rFonts w:hint="eastAsia" w:ascii="仿宋" w:hAnsi="仿宋" w:eastAsia="仿宋" w:cs="仿宋"/>
          <w:bCs/>
          <w:color w:val="000000"/>
          <w:sz w:val="24"/>
          <w:szCs w:val="24"/>
        </w:rPr>
        <w:t>教育职工安全无小事，安全生产人人有责。乙方必须为施工人员购买意外伤害保险和工伤保险，严格按照有关安全规定和技术规程施工，施工中发生的一切质量、安全事故和经济损失均由乙方自负,甲方不负任何责任。</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（7）乙方维修人员必须遵守学校的各项规章制度。</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（8）维修工程按时完工后乙方应及时清理好卫生，做到工完场清。</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72" w:firstLineChars="196"/>
        <w:jc w:val="left"/>
        <w:textAlignment w:val="auto"/>
        <w:rPr>
          <w:rFonts w:hint="eastAsia" w:ascii="仿宋" w:hAnsi="仿宋" w:eastAsia="仿宋" w:cs="仿宋"/>
          <w:b/>
          <w:sz w:val="24"/>
          <w:szCs w:val="24"/>
        </w:rPr>
      </w:pPr>
      <w:r>
        <w:rPr>
          <w:rFonts w:hint="eastAsia" w:ascii="仿宋" w:hAnsi="仿宋" w:eastAsia="仿宋" w:cs="仿宋"/>
          <w:b/>
          <w:sz w:val="24"/>
          <w:szCs w:val="24"/>
        </w:rPr>
        <w:t>七、安全防护及事故处理</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 xml:space="preserve">1、乙方在维修期间，应当严格遵守有关安全管理制度，并随时接受甲方现场监督考核人员依法实施的监督检查，采取必要的安全防护措施，消除事故隐患。乙方因安全措施不力造成事故的责任和因此发生的费用，由乙方承担。 </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2、乙方对维修工具应及时检修，以确保使用安全。</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3、乙方在工作期间不能饮酒。</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72" w:firstLineChars="196"/>
        <w:jc w:val="left"/>
        <w:textAlignment w:val="auto"/>
        <w:rPr>
          <w:rFonts w:hint="eastAsia" w:ascii="仿宋" w:hAnsi="仿宋" w:eastAsia="仿宋" w:cs="仿宋"/>
          <w:b/>
          <w:sz w:val="24"/>
          <w:szCs w:val="24"/>
        </w:rPr>
      </w:pPr>
      <w:r>
        <w:rPr>
          <w:rFonts w:hint="eastAsia" w:ascii="仿宋" w:hAnsi="仿宋" w:eastAsia="仿宋" w:cs="仿宋"/>
          <w:b/>
          <w:sz w:val="24"/>
          <w:szCs w:val="24"/>
        </w:rPr>
        <w:t>八、违约责任</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1、乙方维修人员不戴工作证、不穿工作服，按10元/次处罚。</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70" w:firstLineChars="196"/>
        <w:jc w:val="lef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2、乙方维修人员未及时完工、手机不通畅，按20元/次处罚。</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70" w:firstLineChars="196"/>
        <w:jc w:val="left"/>
        <w:textAlignment w:val="auto"/>
        <w:rPr>
          <w:rFonts w:hint="eastAsia" w:ascii="仿宋" w:hAnsi="仿宋" w:eastAsia="仿宋" w:cs="仿宋"/>
          <w:sz w:val="24"/>
          <w:szCs w:val="24"/>
        </w:rPr>
      </w:pPr>
      <w:r>
        <w:rPr>
          <w:rFonts w:hint="eastAsia" w:ascii="仿宋" w:hAnsi="仿宋" w:eastAsia="仿宋" w:cs="仿宋"/>
          <w:sz w:val="24"/>
          <w:szCs w:val="24"/>
        </w:rPr>
        <w:t>3、乙方维修人员谎报完工、差评、急修未及时赶到现场，按50元/次处罚。</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70" w:firstLineChars="196"/>
        <w:jc w:val="left"/>
        <w:textAlignment w:val="auto"/>
        <w:rPr>
          <w:rFonts w:hint="eastAsia" w:ascii="仿宋" w:hAnsi="仿宋" w:eastAsia="仿宋" w:cs="仿宋"/>
          <w:sz w:val="24"/>
          <w:szCs w:val="24"/>
        </w:rPr>
      </w:pPr>
      <w:r>
        <w:rPr>
          <w:rFonts w:hint="eastAsia" w:ascii="仿宋" w:hAnsi="仿宋" w:eastAsia="仿宋" w:cs="仿宋"/>
          <w:sz w:val="24"/>
          <w:szCs w:val="24"/>
        </w:rPr>
        <w:t>4、乙方维修人员受到投诉的、私索报酬（退还并处违约金），甲方不定期抽查乙方到岗人员，如发现乙方人员缺岗（未请假），按100元/次处罚。</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70" w:firstLineChars="196"/>
        <w:jc w:val="left"/>
        <w:textAlignment w:val="auto"/>
        <w:rPr>
          <w:rFonts w:hint="eastAsia" w:ascii="仿宋" w:hAnsi="仿宋" w:eastAsia="仿宋" w:cs="仿宋"/>
          <w:sz w:val="24"/>
          <w:szCs w:val="24"/>
        </w:rPr>
      </w:pPr>
      <w:r>
        <w:rPr>
          <w:rFonts w:hint="eastAsia" w:ascii="仿宋" w:hAnsi="仿宋" w:eastAsia="仿宋" w:cs="仿宋"/>
          <w:sz w:val="24"/>
          <w:szCs w:val="24"/>
        </w:rPr>
        <w:t>5、乙方维修人员违规操作造成安全事故、酒后工作（累计发现两次的，解除合同），按300元/次处罚。</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ascii="仿宋" w:hAnsi="仿宋" w:eastAsia="仿宋" w:cs="仿宋"/>
          <w:color w:val="000000"/>
          <w:sz w:val="24"/>
          <w:szCs w:val="24"/>
        </w:rPr>
      </w:pPr>
      <w:r>
        <w:rPr>
          <w:rFonts w:hint="eastAsia" w:ascii="仿宋" w:hAnsi="仿宋" w:eastAsia="仿宋" w:cs="仿宋"/>
          <w:sz w:val="24"/>
          <w:szCs w:val="24"/>
        </w:rPr>
        <w:t>6、</w:t>
      </w:r>
      <w:r>
        <w:rPr>
          <w:rFonts w:hint="eastAsia" w:ascii="仿宋" w:hAnsi="仿宋" w:eastAsia="仿宋" w:cs="仿宋"/>
          <w:color w:val="000000"/>
          <w:sz w:val="24"/>
          <w:szCs w:val="24"/>
        </w:rPr>
        <w:t>乙方使用材料不符合同约定、以次充优、以假充真的，乙方除更换合格材料外，</w:t>
      </w:r>
      <w:r>
        <w:rPr>
          <w:rFonts w:hint="eastAsia" w:ascii="仿宋" w:hAnsi="仿宋" w:eastAsia="仿宋" w:cs="仿宋"/>
          <w:sz w:val="24"/>
          <w:szCs w:val="24"/>
        </w:rPr>
        <w:t>按300元/次处罚</w:t>
      </w:r>
      <w:r>
        <w:rPr>
          <w:rFonts w:hint="eastAsia" w:ascii="仿宋" w:hAnsi="仿宋" w:eastAsia="仿宋" w:cs="仿宋"/>
          <w:color w:val="000000"/>
          <w:sz w:val="24"/>
          <w:szCs w:val="24"/>
        </w:rPr>
        <w:t>，</w:t>
      </w:r>
      <w:r>
        <w:rPr>
          <w:rFonts w:hint="eastAsia" w:ascii="仿宋" w:hAnsi="仿宋" w:eastAsia="仿宋" w:cs="仿宋"/>
          <w:sz w:val="24"/>
          <w:szCs w:val="24"/>
        </w:rPr>
        <w:t>累计发现三次的，解除合同。</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70" w:firstLineChars="196"/>
        <w:jc w:val="left"/>
        <w:textAlignment w:val="auto"/>
        <w:rPr>
          <w:rFonts w:hint="eastAsia" w:ascii="仿宋" w:hAnsi="仿宋" w:eastAsia="仿宋" w:cs="仿宋"/>
          <w:sz w:val="24"/>
          <w:szCs w:val="24"/>
        </w:rPr>
      </w:pPr>
      <w:r>
        <w:rPr>
          <w:rFonts w:hint="eastAsia" w:ascii="仿宋" w:hAnsi="仿宋" w:eastAsia="仿宋" w:cs="仿宋"/>
          <w:sz w:val="24"/>
          <w:szCs w:val="24"/>
        </w:rPr>
        <w:t>7、对甲方发出的维修或整改通知，应及时按甲方的要求进行维修或整改。乙方无正当理由拒绝维修或整改或在24小时内未维修或整改的（紧急维修的事项如房屋漏水影响生活、教学等必须当日维修或整改完成；特殊情况48小时内维修或整改完成），甲方可以另行委托他人予以维修或整改，所发生的费用由乙方承担。</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72" w:firstLineChars="196"/>
        <w:jc w:val="left"/>
        <w:textAlignment w:val="auto"/>
        <w:rPr>
          <w:rFonts w:hint="eastAsia" w:ascii="仿宋" w:hAnsi="仿宋" w:eastAsia="仿宋" w:cs="仿宋"/>
          <w:sz w:val="24"/>
          <w:szCs w:val="24"/>
        </w:rPr>
      </w:pPr>
      <w:r>
        <w:rPr>
          <w:rFonts w:hint="eastAsia" w:ascii="仿宋" w:hAnsi="仿宋" w:eastAsia="仿宋" w:cs="仿宋"/>
          <w:b/>
          <w:sz w:val="24"/>
          <w:szCs w:val="24"/>
        </w:rPr>
        <w:t>九、合同解除</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56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乙方出现下列情形之一的，甲方有权解除合同：</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56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1、乙方合同期间不遵守现行法律法规或国家强制性标准，出现严重质量事故或存在严重隐患且整改不力的。</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2、本合同签订后，乙方不得转包，如发现转包，甲方有权要求乙方及时改正，如乙方拒不改正，甲方有权终止合同。</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56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3、不服从甲方现场管理，经甲方两次书面整改通知仍无改进的。</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56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4、内部组织管理混乱，已无能力组织正常施工的。</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56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5、因拖欠工人工资、报酬，引发工人蓄意闹事、围攻甲方场所或群体上访、媒体曝光的。</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56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6、将工程擅自转包、分包的。</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56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7、乙方人员在甲方校园发生群殴事件的。</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8、试用期间如果受到投诉或私索报酬累计达三次及第八条5、6款的情形的，甲方有权终止合同。</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9、因乙方原因，维修服务质量未达到合同约定的维修标准，甲方要求乙方进行整改，乙方无正当理由拒绝整改时，甲方有权随时单方解除合同且不承担由此产生的一切责任。</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560"/>
        <w:textAlignment w:val="auto"/>
        <w:rPr>
          <w:rFonts w:hint="eastAsia" w:ascii="仿宋" w:hAnsi="仿宋" w:eastAsia="仿宋" w:cs="仿宋"/>
          <w:b/>
          <w:color w:val="000000"/>
          <w:sz w:val="24"/>
          <w:szCs w:val="24"/>
        </w:rPr>
      </w:pPr>
      <w:r>
        <w:rPr>
          <w:rFonts w:hint="eastAsia" w:ascii="仿宋" w:hAnsi="仿宋" w:eastAsia="仿宋" w:cs="仿宋"/>
          <w:b/>
          <w:color w:val="000000"/>
          <w:sz w:val="24"/>
          <w:szCs w:val="24"/>
        </w:rPr>
        <w:t>十、争议的解决方式</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56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合同发生纠纷时，双方应协商解决，协商不成提交甲方所在地人民法院诉讼解决。</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560"/>
        <w:textAlignment w:val="auto"/>
        <w:rPr>
          <w:rFonts w:hint="eastAsia" w:ascii="仿宋" w:hAnsi="仿宋" w:eastAsia="仿宋" w:cs="仿宋"/>
          <w:color w:val="000000"/>
          <w:sz w:val="24"/>
          <w:szCs w:val="24"/>
        </w:rPr>
      </w:pPr>
      <w:r>
        <w:rPr>
          <w:rFonts w:hint="eastAsia" w:ascii="仿宋" w:hAnsi="仿宋" w:eastAsia="仿宋" w:cs="仿宋"/>
          <w:b/>
          <w:color w:val="000000"/>
          <w:sz w:val="24"/>
          <w:szCs w:val="24"/>
        </w:rPr>
        <w:t>十一、</w:t>
      </w:r>
      <w:r>
        <w:rPr>
          <w:rFonts w:hint="eastAsia" w:ascii="仿宋" w:hAnsi="仿宋" w:eastAsia="仿宋" w:cs="仿宋"/>
          <w:b/>
          <w:sz w:val="24"/>
          <w:szCs w:val="24"/>
        </w:rPr>
        <w:t xml:space="preserve">附则 </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bCs/>
          <w:color w:val="000000"/>
          <w:sz w:val="24"/>
          <w:szCs w:val="24"/>
        </w:rPr>
        <w:t>双方的谈判纪要、乙方向甲方出具的承诺、</w:t>
      </w:r>
      <w:r>
        <w:rPr>
          <w:rFonts w:hint="eastAsia" w:ascii="仿宋" w:hAnsi="仿宋" w:eastAsia="仿宋" w:cs="仿宋"/>
          <w:sz w:val="24"/>
          <w:szCs w:val="24"/>
        </w:rPr>
        <w:t>维修人员工作职责要求、维修人员管理规定及学校其它相关规定等作为本合同的组成部分，</w:t>
      </w:r>
      <w:r>
        <w:rPr>
          <w:rFonts w:hint="eastAsia" w:ascii="仿宋" w:hAnsi="仿宋" w:eastAsia="仿宋" w:cs="仿宋"/>
          <w:bCs/>
          <w:color w:val="000000"/>
          <w:sz w:val="24"/>
          <w:szCs w:val="24"/>
        </w:rPr>
        <w:t>具有同等的法律效力</w:t>
      </w:r>
      <w:r>
        <w:rPr>
          <w:rFonts w:hint="eastAsia" w:ascii="仿宋" w:hAnsi="仿宋" w:eastAsia="仿宋" w:cs="仿宋"/>
          <w:sz w:val="24"/>
          <w:szCs w:val="24"/>
        </w:rPr>
        <w:t>。</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jc w:val="left"/>
        <w:textAlignment w:val="auto"/>
        <w:rPr>
          <w:rFonts w:hint="eastAsia" w:ascii="仿宋" w:hAnsi="仿宋" w:eastAsia="仿宋" w:cs="仿宋"/>
          <w:sz w:val="24"/>
          <w:szCs w:val="24"/>
        </w:rPr>
      </w:pPr>
      <w:r>
        <w:rPr>
          <w:rFonts w:hint="eastAsia" w:ascii="仿宋" w:hAnsi="仿宋" w:eastAsia="仿宋" w:cs="仿宋"/>
          <w:bCs/>
          <w:color w:val="000000"/>
          <w:sz w:val="24"/>
          <w:szCs w:val="24"/>
        </w:rPr>
        <w:t>2、</w:t>
      </w:r>
      <w:r>
        <w:rPr>
          <w:rFonts w:hint="eastAsia" w:ascii="仿宋" w:hAnsi="仿宋" w:eastAsia="仿宋" w:cs="仿宋"/>
          <w:color w:val="000000"/>
          <w:sz w:val="24"/>
          <w:szCs w:val="24"/>
        </w:rPr>
        <w:t>本合同签字生效后甲、乙双方如有未尽事宜或对合同条款修改，需经双方协商同意并签订补充协议。</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jc w:val="left"/>
        <w:textAlignment w:val="auto"/>
        <w:rPr>
          <w:rFonts w:hint="eastAsia" w:ascii="仿宋" w:hAnsi="仿宋" w:eastAsia="仿宋" w:cs="仿宋"/>
          <w:sz w:val="24"/>
          <w:szCs w:val="24"/>
        </w:rPr>
      </w:pPr>
      <w:r>
        <w:rPr>
          <w:rFonts w:hint="eastAsia" w:ascii="仿宋" w:hAnsi="仿宋" w:eastAsia="仿宋" w:cs="仿宋"/>
          <w:bCs/>
          <w:color w:val="000000"/>
          <w:sz w:val="24"/>
          <w:szCs w:val="24"/>
        </w:rPr>
        <w:t>3、本合同一式柒份，甲方执伍份，乙方执贰份，双方代表签字盖章后生效。</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jc w:val="left"/>
        <w:textAlignment w:val="auto"/>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spacing w:line="480" w:lineRule="exact"/>
        <w:ind w:left="0" w:leftChars="0"/>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 xml:space="preserve">甲方（盖章）：                       乙方（签章）： </w:t>
      </w:r>
    </w:p>
    <w:p>
      <w:pPr>
        <w:keepNext w:val="0"/>
        <w:keepLines w:val="0"/>
        <w:pageBreakBefore w:val="0"/>
        <w:widowControl w:val="0"/>
        <w:kinsoku/>
        <w:wordWrap/>
        <w:overflowPunct/>
        <w:topLinePunct w:val="0"/>
        <w:autoSpaceDE/>
        <w:autoSpaceDN/>
        <w:bidi w:val="0"/>
        <w:adjustRightInd/>
        <w:snapToGrid/>
        <w:spacing w:line="480" w:lineRule="exact"/>
        <w:ind w:left="0" w:leftChars="0"/>
        <w:textAlignment w:val="auto"/>
        <w:rPr>
          <w:rFonts w:hint="eastAsia" w:ascii="仿宋" w:hAnsi="仿宋" w:eastAsia="仿宋" w:cs="仿宋"/>
          <w:bCs/>
          <w:color w:val="000000"/>
          <w:sz w:val="24"/>
          <w:szCs w:val="24"/>
        </w:rPr>
      </w:pPr>
    </w:p>
    <w:p>
      <w:pPr>
        <w:keepNext w:val="0"/>
        <w:keepLines w:val="0"/>
        <w:pageBreakBefore w:val="0"/>
        <w:widowControl w:val="0"/>
        <w:kinsoku/>
        <w:wordWrap/>
        <w:overflowPunct/>
        <w:topLinePunct w:val="0"/>
        <w:autoSpaceDE/>
        <w:autoSpaceDN/>
        <w:bidi w:val="0"/>
        <w:adjustRightInd/>
        <w:snapToGrid/>
        <w:spacing w:line="480" w:lineRule="exact"/>
        <w:ind w:left="0" w:leftChars="0"/>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法定代表人(签字)：                  法定代表人(签字)：</w:t>
      </w:r>
    </w:p>
    <w:p>
      <w:pPr>
        <w:keepNext w:val="0"/>
        <w:keepLines w:val="0"/>
        <w:pageBreakBefore w:val="0"/>
        <w:widowControl w:val="0"/>
        <w:kinsoku/>
        <w:wordWrap/>
        <w:overflowPunct/>
        <w:topLinePunct w:val="0"/>
        <w:autoSpaceDE/>
        <w:autoSpaceDN/>
        <w:bidi w:val="0"/>
        <w:adjustRightInd/>
        <w:snapToGrid/>
        <w:spacing w:line="480" w:lineRule="exact"/>
        <w:ind w:left="0" w:leftChars="0"/>
        <w:textAlignment w:val="auto"/>
        <w:rPr>
          <w:rFonts w:hint="eastAsia" w:ascii="仿宋" w:hAnsi="仿宋" w:eastAsia="仿宋" w:cs="仿宋"/>
          <w:bCs/>
          <w:color w:val="000000"/>
          <w:sz w:val="24"/>
          <w:szCs w:val="24"/>
        </w:rPr>
      </w:pPr>
    </w:p>
    <w:p>
      <w:pPr>
        <w:keepNext w:val="0"/>
        <w:keepLines w:val="0"/>
        <w:pageBreakBefore w:val="0"/>
        <w:widowControl w:val="0"/>
        <w:kinsoku/>
        <w:wordWrap/>
        <w:overflowPunct/>
        <w:topLinePunct w:val="0"/>
        <w:autoSpaceDE/>
        <w:autoSpaceDN/>
        <w:bidi w:val="0"/>
        <w:adjustRightInd/>
        <w:snapToGrid/>
        <w:spacing w:line="480" w:lineRule="exact"/>
        <w:ind w:left="0" w:leftChars="0"/>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委托代理人（签字）：                 委托代理人（签字）：</w:t>
      </w:r>
    </w:p>
    <w:p>
      <w:pPr>
        <w:keepNext w:val="0"/>
        <w:keepLines w:val="0"/>
        <w:pageBreakBefore w:val="0"/>
        <w:widowControl w:val="0"/>
        <w:kinsoku/>
        <w:wordWrap/>
        <w:overflowPunct/>
        <w:topLinePunct w:val="0"/>
        <w:autoSpaceDE/>
        <w:autoSpaceDN/>
        <w:bidi w:val="0"/>
        <w:adjustRightInd/>
        <w:snapToGrid/>
        <w:spacing w:line="480" w:lineRule="exact"/>
        <w:ind w:left="0" w:leftChars="0"/>
        <w:textAlignment w:val="auto"/>
        <w:rPr>
          <w:rFonts w:hint="eastAsia" w:ascii="仿宋" w:hAnsi="仿宋" w:eastAsia="仿宋" w:cs="仿宋"/>
          <w:bCs/>
          <w:color w:val="000000"/>
          <w:sz w:val="24"/>
          <w:szCs w:val="24"/>
        </w:rPr>
      </w:pPr>
    </w:p>
    <w:p>
      <w:pPr>
        <w:keepNext w:val="0"/>
        <w:keepLines w:val="0"/>
        <w:pageBreakBefore w:val="0"/>
        <w:widowControl w:val="0"/>
        <w:kinsoku/>
        <w:wordWrap/>
        <w:overflowPunct/>
        <w:topLinePunct w:val="0"/>
        <w:autoSpaceDE/>
        <w:autoSpaceDN/>
        <w:bidi w:val="0"/>
        <w:adjustRightInd/>
        <w:snapToGrid/>
        <w:spacing w:line="480" w:lineRule="exact"/>
        <w:ind w:left="0" w:leftChars="0"/>
        <w:jc w:val="left"/>
        <w:textAlignment w:val="auto"/>
        <w:rPr>
          <w:rFonts w:hint="eastAsia" w:ascii="仿宋" w:hAnsi="仿宋" w:eastAsia="仿宋" w:cs="仿宋"/>
          <w:sz w:val="24"/>
          <w:szCs w:val="24"/>
        </w:rPr>
      </w:pPr>
      <w:r>
        <w:rPr>
          <w:rFonts w:hint="eastAsia" w:ascii="仿宋" w:hAnsi="仿宋" w:eastAsia="仿宋" w:cs="仿宋"/>
          <w:bCs/>
          <w:color w:val="000000"/>
          <w:sz w:val="24"/>
          <w:szCs w:val="24"/>
        </w:rPr>
        <w:t xml:space="preserve">                                             年   月    日</w:t>
      </w:r>
    </w:p>
    <w:p>
      <w:pPr>
        <w:spacing w:line="480" w:lineRule="exact"/>
        <w:jc w:val="left"/>
        <w:rPr>
          <w:sz w:val="28"/>
          <w:szCs w:val="28"/>
        </w:rPr>
      </w:pPr>
    </w:p>
    <w:p/>
    <w:p/>
    <w:p>
      <w:pPr>
        <w:spacing w:line="480" w:lineRule="exact"/>
        <w:jc w:val="left"/>
        <w:rPr>
          <w:rFonts w:asciiTheme="minorEastAsia" w:hAnsiTheme="minorEastAsia"/>
          <w:sz w:val="28"/>
          <w:szCs w:val="28"/>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方正粗黑宋简体">
    <w:panose1 w:val="02000000000000000000"/>
    <w:charset w:val="86"/>
    <w:family w:val="auto"/>
    <w:pitch w:val="default"/>
    <w:sig w:usb0="A00002BF" w:usb1="184F6CFA" w:usb2="00000012"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0DF9C7"/>
    <w:multiLevelType w:val="singleLevel"/>
    <w:tmpl w:val="A20DF9C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3"/>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4D0"/>
    <w:rsid w:val="00010298"/>
    <w:rsid w:val="00014107"/>
    <w:rsid w:val="00074C03"/>
    <w:rsid w:val="000969D9"/>
    <w:rsid w:val="000A29E6"/>
    <w:rsid w:val="00120A33"/>
    <w:rsid w:val="00174448"/>
    <w:rsid w:val="0018370D"/>
    <w:rsid w:val="002E6257"/>
    <w:rsid w:val="00336BB1"/>
    <w:rsid w:val="003412C8"/>
    <w:rsid w:val="0036066C"/>
    <w:rsid w:val="00391919"/>
    <w:rsid w:val="004014A8"/>
    <w:rsid w:val="00455243"/>
    <w:rsid w:val="004A295D"/>
    <w:rsid w:val="0055203E"/>
    <w:rsid w:val="005742FF"/>
    <w:rsid w:val="0058359B"/>
    <w:rsid w:val="005E01EE"/>
    <w:rsid w:val="006032AA"/>
    <w:rsid w:val="006306EE"/>
    <w:rsid w:val="006E153F"/>
    <w:rsid w:val="006E628F"/>
    <w:rsid w:val="00706FC1"/>
    <w:rsid w:val="00727574"/>
    <w:rsid w:val="00770D44"/>
    <w:rsid w:val="007C4A6F"/>
    <w:rsid w:val="007E6F27"/>
    <w:rsid w:val="00834C8C"/>
    <w:rsid w:val="00867234"/>
    <w:rsid w:val="008E2688"/>
    <w:rsid w:val="008F6540"/>
    <w:rsid w:val="009261DB"/>
    <w:rsid w:val="009D3F37"/>
    <w:rsid w:val="00A654D0"/>
    <w:rsid w:val="00A7762E"/>
    <w:rsid w:val="00A86A56"/>
    <w:rsid w:val="00AE4505"/>
    <w:rsid w:val="00B002AA"/>
    <w:rsid w:val="00B345C4"/>
    <w:rsid w:val="00BB2841"/>
    <w:rsid w:val="00BB68FF"/>
    <w:rsid w:val="00BE32C5"/>
    <w:rsid w:val="00C109B0"/>
    <w:rsid w:val="00D3642C"/>
    <w:rsid w:val="00DA61AE"/>
    <w:rsid w:val="00DB490D"/>
    <w:rsid w:val="00DC1E8B"/>
    <w:rsid w:val="00E178E2"/>
    <w:rsid w:val="00E33E54"/>
    <w:rsid w:val="00E91104"/>
    <w:rsid w:val="00FE22A8"/>
    <w:rsid w:val="04113C5E"/>
    <w:rsid w:val="0AD02BED"/>
    <w:rsid w:val="1DEC447B"/>
    <w:rsid w:val="204B6F03"/>
    <w:rsid w:val="29A6196F"/>
    <w:rsid w:val="76435692"/>
    <w:rsid w:val="7E2367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suppressAutoHyphens/>
      <w:jc w:val="center"/>
      <w:outlineLvl w:val="0"/>
    </w:pPr>
    <w:rPr>
      <w:rFonts w:cs="Times New Roman"/>
      <w:b/>
      <w:bCs/>
      <w:sz w:val="24"/>
      <w:szCs w:val="24"/>
    </w:rPr>
  </w:style>
  <w:style w:type="paragraph" w:styleId="3">
    <w:name w:val="heading 2"/>
    <w:basedOn w:val="1"/>
    <w:next w:val="1"/>
    <w:qFormat/>
    <w:uiPriority w:val="0"/>
    <w:pPr>
      <w:keepNext/>
      <w:keepLines/>
      <w:spacing w:line="360" w:lineRule="auto"/>
      <w:outlineLvl w:val="1"/>
    </w:pPr>
    <w:rPr>
      <w:rFonts w:ascii="Arial" w:hAnsi="Arial"/>
      <w:b/>
      <w:bCs/>
      <w:sz w:val="24"/>
      <w:szCs w:val="32"/>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5">
    <w:name w:val="Body Text Indent"/>
    <w:basedOn w:val="1"/>
    <w:next w:val="6"/>
    <w:semiHidden/>
    <w:unhideWhenUsed/>
    <w:qFormat/>
    <w:uiPriority w:val="99"/>
    <w:pPr>
      <w:spacing w:after="120"/>
      <w:ind w:left="420" w:leftChars="200"/>
    </w:pPr>
  </w:style>
  <w:style w:type="paragraph" w:styleId="6">
    <w:name w:val="Body Text First Indent 2"/>
    <w:basedOn w:val="5"/>
    <w:next w:val="4"/>
    <w:qFormat/>
    <w:uiPriority w:val="0"/>
    <w:pPr>
      <w:suppressAutoHyphens/>
      <w:spacing w:before="100" w:beforeAutospacing="1"/>
      <w:ind w:left="200" w:leftChars="0" w:firstLine="420" w:firstLineChars="200"/>
    </w:pPr>
    <w:rPr>
      <w:rFonts w:cs="Times New Roman"/>
    </w:rPr>
  </w:style>
  <w:style w:type="paragraph" w:styleId="7">
    <w:name w:val="Plain Text"/>
    <w:basedOn w:val="1"/>
    <w:link w:val="14"/>
    <w:qFormat/>
    <w:uiPriority w:val="0"/>
    <w:rPr>
      <w:rFonts w:ascii="宋体" w:hAnsi="Courier New" w:eastAsia="仿宋_GB2312" w:cs="宋体"/>
      <w:kern w:val="0"/>
      <w:sz w:val="24"/>
      <w:szCs w:val="24"/>
    </w:rPr>
  </w:style>
  <w:style w:type="paragraph" w:styleId="8">
    <w:name w:val="footer"/>
    <w:basedOn w:val="1"/>
    <w:link w:val="13"/>
    <w:unhideWhenUsed/>
    <w:uiPriority w:val="99"/>
    <w:pPr>
      <w:tabs>
        <w:tab w:val="center" w:pos="4153"/>
        <w:tab w:val="right" w:pos="8306"/>
      </w:tabs>
      <w:snapToGrid w:val="0"/>
      <w:jc w:val="left"/>
    </w:pPr>
    <w:rPr>
      <w:sz w:val="18"/>
      <w:szCs w:val="18"/>
    </w:rPr>
  </w:style>
  <w:style w:type="paragraph" w:styleId="9">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12">
    <w:name w:val="页眉 Char"/>
    <w:basedOn w:val="11"/>
    <w:link w:val="9"/>
    <w:qFormat/>
    <w:uiPriority w:val="99"/>
    <w:rPr>
      <w:sz w:val="18"/>
      <w:szCs w:val="18"/>
    </w:rPr>
  </w:style>
  <w:style w:type="character" w:customStyle="1" w:styleId="13">
    <w:name w:val="页脚 Char"/>
    <w:basedOn w:val="11"/>
    <w:link w:val="8"/>
    <w:uiPriority w:val="99"/>
    <w:rPr>
      <w:sz w:val="18"/>
      <w:szCs w:val="18"/>
    </w:rPr>
  </w:style>
  <w:style w:type="character" w:customStyle="1" w:styleId="14">
    <w:name w:val="纯文本 Char"/>
    <w:basedOn w:val="11"/>
    <w:link w:val="7"/>
    <w:qFormat/>
    <w:uiPriority w:val="0"/>
    <w:rPr>
      <w:rFonts w:ascii="宋体" w:hAnsi="Courier New" w:eastAsia="仿宋_GB2312" w:cs="宋体"/>
      <w:kern w:val="0"/>
      <w:sz w:val="24"/>
      <w:szCs w:val="24"/>
    </w:rPr>
  </w:style>
  <w:style w:type="paragraph" w:customStyle="1" w:styleId="15">
    <w:name w:val="目录 81"/>
    <w:basedOn w:val="1"/>
    <w:next w:val="1"/>
    <w:qFormat/>
    <w:uiPriority w:val="0"/>
    <w:pPr>
      <w:ind w:left="2940"/>
    </w:p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numbering.xml" Type="http://schemas.openxmlformats.org/officeDocument/2006/relationships/numbering"/><Relationship Id="rId6"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12</Pages>
  <Words>1008</Words>
  <Characters>5751</Characters>
  <Lines>47</Lines>
  <Paragraphs>13</Paragraphs>
  <TotalTime>3</TotalTime>
  <ScaleCrop>false</ScaleCrop>
  <LinksUpToDate>false</LinksUpToDate>
  <CharactersWithSpaces>6746</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2021-07-26T03:02:00Z</dcterms:created>
  <dc:creator>xbany</dc:creator>
  <cp:lastModifiedBy>Administrator</cp:lastModifiedBy>
  <dcterms:modified xsi:type="dcterms:W3CDTF">2021-08-03T07:17:54Z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BE82A7815143447DA57055B530DBA86B</vt:lpwstr>
  </property>
</Properties>
</file>